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CE" w:rsidRDefault="00F958CE" w:rsidP="00E65AD3">
      <w:pPr>
        <w:jc w:val="center"/>
        <w:rPr>
          <w:b/>
          <w:sz w:val="36"/>
          <w:szCs w:val="36"/>
        </w:rPr>
      </w:pPr>
    </w:p>
    <w:p w:rsidR="0093463F" w:rsidRDefault="00E65AD3" w:rsidP="00E65AD3">
      <w:pPr>
        <w:jc w:val="center"/>
        <w:rPr>
          <w:b/>
          <w:sz w:val="36"/>
          <w:szCs w:val="36"/>
        </w:rPr>
      </w:pPr>
      <w:r w:rsidRPr="00E65AD3">
        <w:rPr>
          <w:rFonts w:hint="eastAsia"/>
          <w:b/>
          <w:sz w:val="36"/>
          <w:szCs w:val="36"/>
        </w:rPr>
        <w:t>德钦县施</w:t>
      </w:r>
      <w:r w:rsidR="00F14F54">
        <w:rPr>
          <w:rFonts w:hint="eastAsia"/>
          <w:b/>
          <w:sz w:val="36"/>
          <w:szCs w:val="36"/>
        </w:rPr>
        <w:t>坝河二级</w:t>
      </w:r>
      <w:r w:rsidRPr="00E65AD3">
        <w:rPr>
          <w:rFonts w:hint="eastAsia"/>
          <w:b/>
          <w:sz w:val="36"/>
          <w:szCs w:val="36"/>
        </w:rPr>
        <w:t>水电站水土保持设施验收鉴定书</w:t>
      </w: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E65AD3" w:rsidRDefault="00E65AD3" w:rsidP="00E65AD3">
      <w:pPr>
        <w:jc w:val="center"/>
        <w:rPr>
          <w:b/>
          <w:sz w:val="36"/>
          <w:szCs w:val="36"/>
        </w:rPr>
      </w:pP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项目名称：德钦县施</w:t>
      </w:r>
      <w:r w:rsidR="00F14F54">
        <w:rPr>
          <w:rFonts w:asciiTheme="minorEastAsia" w:hAnsiTheme="minorEastAsia" w:hint="eastAsia"/>
          <w:b/>
          <w:bCs/>
          <w:sz w:val="28"/>
          <w:szCs w:val="28"/>
        </w:rPr>
        <w:t>坝河二级</w:t>
      </w:r>
      <w:r w:rsidRPr="00F958CE">
        <w:rPr>
          <w:rFonts w:asciiTheme="minorEastAsia" w:hAnsiTheme="minorEastAsia" w:hint="eastAsia"/>
          <w:b/>
          <w:bCs/>
          <w:sz w:val="28"/>
          <w:szCs w:val="28"/>
        </w:rPr>
        <w:t>水电站建设项目</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项目编号：</w:t>
      </w:r>
      <w:proofErr w:type="gramStart"/>
      <w:r w:rsidRPr="00F958CE">
        <w:rPr>
          <w:rFonts w:asciiTheme="minorEastAsia" w:hAnsiTheme="minorEastAsia" w:hint="eastAsia"/>
          <w:b/>
          <w:bCs/>
          <w:sz w:val="28"/>
          <w:szCs w:val="28"/>
        </w:rPr>
        <w:t>迪</w:t>
      </w:r>
      <w:proofErr w:type="gramEnd"/>
      <w:r w:rsidRPr="00F958CE">
        <w:rPr>
          <w:rFonts w:asciiTheme="minorEastAsia" w:hAnsiTheme="minorEastAsia" w:hint="eastAsia"/>
          <w:b/>
          <w:bCs/>
          <w:sz w:val="28"/>
          <w:szCs w:val="28"/>
        </w:rPr>
        <w:t>水电</w:t>
      </w:r>
      <w:proofErr w:type="gramStart"/>
      <w:r w:rsidRPr="00F958CE">
        <w:rPr>
          <w:rFonts w:asciiTheme="minorEastAsia" w:hAnsiTheme="minorEastAsia" w:hint="eastAsia"/>
          <w:b/>
          <w:bCs/>
          <w:sz w:val="28"/>
          <w:szCs w:val="28"/>
        </w:rPr>
        <w:t>发当地</w:t>
      </w:r>
      <w:proofErr w:type="gramEnd"/>
      <w:r w:rsidRPr="00F958CE">
        <w:rPr>
          <w:rFonts w:asciiTheme="minorEastAsia" w:hAnsiTheme="minorEastAsia" w:hint="eastAsia"/>
          <w:b/>
          <w:bCs/>
          <w:sz w:val="28"/>
          <w:szCs w:val="28"/>
        </w:rPr>
        <w:t>[2005]109号</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建设地点：德钦县</w:t>
      </w:r>
      <w:proofErr w:type="gramStart"/>
      <w:r w:rsidRPr="00F958CE">
        <w:rPr>
          <w:rFonts w:asciiTheme="minorEastAsia" w:hAnsiTheme="minorEastAsia" w:hint="eastAsia"/>
          <w:b/>
          <w:bCs/>
          <w:sz w:val="28"/>
          <w:szCs w:val="28"/>
        </w:rPr>
        <w:t>霞若乡施</w:t>
      </w:r>
      <w:proofErr w:type="gramEnd"/>
      <w:r w:rsidRPr="00F958CE">
        <w:rPr>
          <w:rFonts w:asciiTheme="minorEastAsia" w:hAnsiTheme="minorEastAsia" w:hint="eastAsia"/>
          <w:b/>
          <w:bCs/>
          <w:sz w:val="28"/>
          <w:szCs w:val="28"/>
        </w:rPr>
        <w:t>坝村</w:t>
      </w:r>
    </w:p>
    <w:p w:rsidR="00F958CE" w:rsidRDefault="00F958CE" w:rsidP="00E65AD3">
      <w:pPr>
        <w:rPr>
          <w:rFonts w:asciiTheme="minorEastAsia" w:hAnsiTheme="minorEastAsia"/>
          <w:b/>
          <w:bCs/>
          <w:sz w:val="28"/>
          <w:szCs w:val="28"/>
        </w:rPr>
      </w:pPr>
      <w:r w:rsidRPr="00F958CE">
        <w:rPr>
          <w:rFonts w:asciiTheme="minorEastAsia" w:hAnsiTheme="minorEastAsia" w:hint="eastAsia"/>
          <w:b/>
          <w:bCs/>
          <w:sz w:val="28"/>
          <w:szCs w:val="28"/>
        </w:rPr>
        <w:t>验收单位：</w:t>
      </w:r>
      <w:r w:rsidRPr="00191717">
        <w:rPr>
          <w:rFonts w:asciiTheme="minorEastAsia" w:hAnsiTheme="minorEastAsia" w:hint="eastAsia"/>
          <w:b/>
          <w:bCs/>
          <w:sz w:val="28"/>
          <w:szCs w:val="28"/>
        </w:rPr>
        <w:t>云南恒益水电开发有限公司</w:t>
      </w:r>
    </w:p>
    <w:p w:rsidR="00F958CE" w:rsidRDefault="00F958CE" w:rsidP="00F958CE">
      <w:pPr>
        <w:jc w:val="center"/>
        <w:rPr>
          <w:rFonts w:asciiTheme="minorEastAsia" w:hAnsiTheme="minorEastAsia"/>
          <w:b/>
          <w:bCs/>
          <w:sz w:val="28"/>
          <w:szCs w:val="28"/>
        </w:rPr>
      </w:pPr>
      <w:r>
        <w:rPr>
          <w:rFonts w:asciiTheme="minorEastAsia" w:hAnsiTheme="minorEastAsia" w:hint="eastAsia"/>
          <w:b/>
          <w:bCs/>
          <w:sz w:val="28"/>
          <w:szCs w:val="28"/>
        </w:rPr>
        <w:t>20</w:t>
      </w:r>
      <w:r w:rsidR="00864910">
        <w:rPr>
          <w:rFonts w:asciiTheme="minorEastAsia" w:hAnsiTheme="minorEastAsia" w:hint="eastAsia"/>
          <w:b/>
          <w:bCs/>
          <w:sz w:val="28"/>
          <w:szCs w:val="28"/>
        </w:rPr>
        <w:t>21</w:t>
      </w:r>
      <w:r>
        <w:rPr>
          <w:rFonts w:asciiTheme="minorEastAsia" w:hAnsiTheme="minorEastAsia" w:hint="eastAsia"/>
          <w:b/>
          <w:bCs/>
          <w:sz w:val="28"/>
          <w:szCs w:val="28"/>
        </w:rPr>
        <w:t>年</w:t>
      </w:r>
      <w:r w:rsidR="00864910">
        <w:rPr>
          <w:rFonts w:asciiTheme="minorEastAsia" w:hAnsiTheme="minorEastAsia" w:hint="eastAsia"/>
          <w:b/>
          <w:bCs/>
          <w:sz w:val="28"/>
          <w:szCs w:val="28"/>
        </w:rPr>
        <w:t>9</w:t>
      </w:r>
      <w:r>
        <w:rPr>
          <w:rFonts w:asciiTheme="minorEastAsia" w:hAnsiTheme="minorEastAsia" w:hint="eastAsia"/>
          <w:b/>
          <w:bCs/>
          <w:sz w:val="28"/>
          <w:szCs w:val="28"/>
        </w:rPr>
        <w:t>月</w:t>
      </w:r>
    </w:p>
    <w:p w:rsidR="00F958CE" w:rsidRPr="00F958CE" w:rsidRDefault="00F958CE" w:rsidP="00F958CE">
      <w:pPr>
        <w:jc w:val="center"/>
        <w:rPr>
          <w:rFonts w:asciiTheme="minorEastAsia" w:hAnsiTheme="minorEastAsia"/>
          <w:b/>
          <w:sz w:val="28"/>
          <w:szCs w:val="28"/>
        </w:rPr>
      </w:pPr>
      <w:r w:rsidRPr="00F958CE">
        <w:rPr>
          <w:rFonts w:asciiTheme="minorEastAsia" w:hAnsiTheme="minorEastAsia" w:hint="eastAsia"/>
          <w:b/>
          <w:sz w:val="28"/>
          <w:szCs w:val="28"/>
        </w:rPr>
        <w:lastRenderedPageBreak/>
        <w:t>一、生产建设水土保持设施验收基本情况表</w:t>
      </w:r>
    </w:p>
    <w:tbl>
      <w:tblPr>
        <w:tblStyle w:val="a4"/>
        <w:tblW w:w="0" w:type="auto"/>
        <w:jc w:val="center"/>
        <w:tblLook w:val="04A0" w:firstRow="1" w:lastRow="0" w:firstColumn="1" w:lastColumn="0" w:noHBand="0" w:noVBand="1"/>
      </w:tblPr>
      <w:tblGrid>
        <w:gridCol w:w="2518"/>
        <w:gridCol w:w="3119"/>
        <w:gridCol w:w="1417"/>
        <w:gridCol w:w="1468"/>
      </w:tblGrid>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项目名称</w:t>
            </w:r>
          </w:p>
        </w:tc>
        <w:tc>
          <w:tcPr>
            <w:tcW w:w="3119"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施</w:t>
            </w:r>
            <w:r w:rsidR="00F14F54">
              <w:rPr>
                <w:rFonts w:asciiTheme="minorEastAsia" w:hAnsiTheme="minorEastAsia" w:hint="eastAsia"/>
                <w:sz w:val="20"/>
                <w:szCs w:val="20"/>
              </w:rPr>
              <w:t>坝河二级</w:t>
            </w:r>
            <w:r>
              <w:rPr>
                <w:rFonts w:asciiTheme="minorEastAsia" w:hAnsiTheme="minorEastAsia" w:hint="eastAsia"/>
                <w:sz w:val="20"/>
                <w:szCs w:val="20"/>
              </w:rPr>
              <w:t>水电站建设项目</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行业类别</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水利行业</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主管部门（或主要投资方）</w:t>
            </w:r>
          </w:p>
        </w:tc>
        <w:tc>
          <w:tcPr>
            <w:tcW w:w="3119" w:type="dxa"/>
          </w:tcPr>
          <w:p w:rsidR="00F958CE" w:rsidRPr="00F958CE" w:rsidRDefault="000B24BC" w:rsidP="00F958CE">
            <w:pPr>
              <w:jc w:val="center"/>
              <w:rPr>
                <w:rFonts w:asciiTheme="minorEastAsia" w:hAnsiTheme="minorEastAsia"/>
                <w:sz w:val="20"/>
                <w:szCs w:val="20"/>
              </w:rPr>
            </w:pPr>
            <w:r w:rsidRPr="000B24BC">
              <w:rPr>
                <w:rFonts w:asciiTheme="minorEastAsia" w:hAnsiTheme="minorEastAsia" w:hint="eastAsia"/>
                <w:sz w:val="20"/>
                <w:szCs w:val="20"/>
              </w:rPr>
              <w:t>云南恒益水电开发有限公司</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项目性质</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新建</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水土保持方案批复机关、文号及时间</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无</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水土保持方案变更批复机关、文号及时间</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无</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水土保持初步设计批复机关、文号及时间</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2</w:t>
            </w:r>
            <w:r w:rsidRPr="000B24BC">
              <w:rPr>
                <w:rFonts w:asciiTheme="minorEastAsia" w:hAnsiTheme="minorEastAsia" w:hint="eastAsia"/>
                <w:sz w:val="20"/>
                <w:szCs w:val="20"/>
              </w:rPr>
              <w:t>005年11月8日，云南省迪庆州水利水电局下发了《关于迪庆州德钦县施坝河梯级水电站工程水土保持方案初步设计报告的批复》</w:t>
            </w:r>
            <w:r w:rsidRPr="000B24BC">
              <w:rPr>
                <w:rFonts w:asciiTheme="minorEastAsia" w:hAnsiTheme="minorEastAsia"/>
                <w:sz w:val="20"/>
                <w:szCs w:val="20"/>
              </w:rPr>
              <w:t>（</w:t>
            </w:r>
            <w:proofErr w:type="gramStart"/>
            <w:r w:rsidRPr="000B24BC">
              <w:rPr>
                <w:rFonts w:asciiTheme="minorEastAsia" w:hAnsiTheme="minorEastAsia" w:hint="eastAsia"/>
                <w:sz w:val="20"/>
                <w:szCs w:val="20"/>
              </w:rPr>
              <w:t>迪</w:t>
            </w:r>
            <w:proofErr w:type="gramEnd"/>
            <w:r w:rsidRPr="000B24BC">
              <w:rPr>
                <w:rFonts w:asciiTheme="minorEastAsia" w:hAnsiTheme="minorEastAsia" w:hint="eastAsia"/>
                <w:sz w:val="20"/>
                <w:szCs w:val="20"/>
              </w:rPr>
              <w:t>水电发</w:t>
            </w:r>
            <w:r w:rsidRPr="000B24BC">
              <w:rPr>
                <w:rFonts w:asciiTheme="minorEastAsia" w:hAnsiTheme="minorEastAsia"/>
                <w:sz w:val="20"/>
                <w:szCs w:val="20"/>
              </w:rPr>
              <w:t>﹝200</w:t>
            </w:r>
            <w:r w:rsidRPr="000B24BC">
              <w:rPr>
                <w:rFonts w:asciiTheme="minorEastAsia" w:hAnsiTheme="minorEastAsia" w:hint="eastAsia"/>
                <w:sz w:val="20"/>
                <w:szCs w:val="20"/>
              </w:rPr>
              <w:t>5</w:t>
            </w:r>
            <w:r w:rsidRPr="000B24BC">
              <w:rPr>
                <w:rFonts w:asciiTheme="minorEastAsia" w:hAnsiTheme="minorEastAsia"/>
                <w:sz w:val="20"/>
                <w:szCs w:val="20"/>
              </w:rPr>
              <w:t>﹞</w:t>
            </w:r>
            <w:r w:rsidRPr="000B24BC">
              <w:rPr>
                <w:rFonts w:asciiTheme="minorEastAsia" w:hAnsiTheme="minorEastAsia" w:hint="eastAsia"/>
                <w:sz w:val="20"/>
                <w:szCs w:val="20"/>
              </w:rPr>
              <w:t>109</w:t>
            </w:r>
            <w:r w:rsidRPr="000B24BC">
              <w:rPr>
                <w:rFonts w:asciiTheme="minorEastAsia" w:hAnsiTheme="minorEastAsia"/>
                <w:sz w:val="20"/>
                <w:szCs w:val="20"/>
              </w:rPr>
              <w:t>号）</w:t>
            </w:r>
            <w:r w:rsidRPr="000B24BC">
              <w:rPr>
                <w:rFonts w:asciiTheme="minorEastAsia" w:hAnsiTheme="minorEastAsia" w:hint="eastAsia"/>
                <w:sz w:val="20"/>
                <w:szCs w:val="20"/>
              </w:rPr>
              <w:t>。</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项目建设起止时间</w:t>
            </w:r>
          </w:p>
        </w:tc>
        <w:tc>
          <w:tcPr>
            <w:tcW w:w="6004" w:type="dxa"/>
            <w:gridSpan w:val="3"/>
          </w:tcPr>
          <w:p w:rsidR="00F958CE" w:rsidRPr="00F958CE" w:rsidRDefault="00F958CE" w:rsidP="00F958CE">
            <w:pPr>
              <w:jc w:val="center"/>
              <w:rPr>
                <w:rFonts w:asciiTheme="minorEastAsia" w:hAnsiTheme="minorEastAsia"/>
                <w:sz w:val="20"/>
                <w:szCs w:val="20"/>
              </w:rPr>
            </w:pP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水土保持方案编制单位</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云南华禹水利水电勘察设计有限公司</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水土保持初步设计编制单位</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云南华禹水利水电勘察设计有限公司</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水土保持监测单位</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香格里拉市华辰水电咨询设计有限公司</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水土保持施工单位</w:t>
            </w:r>
          </w:p>
        </w:tc>
        <w:tc>
          <w:tcPr>
            <w:tcW w:w="6004" w:type="dxa"/>
            <w:gridSpan w:val="3"/>
          </w:tcPr>
          <w:p w:rsidR="00F958CE" w:rsidRPr="00F958CE" w:rsidRDefault="000045B9" w:rsidP="00F958CE">
            <w:pPr>
              <w:jc w:val="center"/>
              <w:rPr>
                <w:rFonts w:asciiTheme="minorEastAsia" w:hAnsiTheme="minorEastAsia"/>
                <w:sz w:val="20"/>
                <w:szCs w:val="20"/>
              </w:rPr>
            </w:pPr>
            <w:r w:rsidRPr="00106B87">
              <w:rPr>
                <w:rFonts w:asciiTheme="minorEastAsia" w:hAnsiTheme="minorEastAsia" w:hint="eastAsia"/>
                <w:sz w:val="20"/>
                <w:szCs w:val="20"/>
              </w:rPr>
              <w:t>香格里拉县建筑建材有限责任公司</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水土保持监理单位</w:t>
            </w:r>
          </w:p>
        </w:tc>
        <w:tc>
          <w:tcPr>
            <w:tcW w:w="6004" w:type="dxa"/>
            <w:gridSpan w:val="3"/>
          </w:tcPr>
          <w:p w:rsidR="00F958CE" w:rsidRPr="00F958CE" w:rsidRDefault="000B24BC" w:rsidP="00F958CE">
            <w:pPr>
              <w:jc w:val="center"/>
              <w:rPr>
                <w:rFonts w:asciiTheme="minorEastAsia" w:hAnsiTheme="minorEastAsia"/>
                <w:sz w:val="20"/>
                <w:szCs w:val="20"/>
              </w:rPr>
            </w:pPr>
            <w:r w:rsidRPr="000B24BC">
              <w:rPr>
                <w:rFonts w:asciiTheme="minorEastAsia" w:hAnsiTheme="minorEastAsia" w:hint="eastAsia"/>
                <w:sz w:val="20"/>
                <w:szCs w:val="20"/>
              </w:rPr>
              <w:t>大理禹光工程监理咨询有限公司</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水土保持设施验收报告编制单位</w:t>
            </w:r>
          </w:p>
        </w:tc>
        <w:tc>
          <w:tcPr>
            <w:tcW w:w="6004" w:type="dxa"/>
            <w:gridSpan w:val="3"/>
          </w:tcPr>
          <w:p w:rsidR="00F958CE" w:rsidRPr="00F958CE" w:rsidRDefault="000B24BC" w:rsidP="00F958CE">
            <w:pPr>
              <w:jc w:val="center"/>
              <w:rPr>
                <w:rFonts w:asciiTheme="minorEastAsia" w:hAnsiTheme="minorEastAsia"/>
                <w:sz w:val="20"/>
                <w:szCs w:val="20"/>
              </w:rPr>
            </w:pPr>
            <w:r>
              <w:rPr>
                <w:rFonts w:asciiTheme="minorEastAsia" w:hAnsiTheme="minorEastAsia" w:hint="eastAsia"/>
                <w:sz w:val="20"/>
                <w:szCs w:val="20"/>
              </w:rPr>
              <w:t>香格里拉市华辰水电咨询设计有限公司</w:t>
            </w:r>
          </w:p>
        </w:tc>
      </w:tr>
    </w:tbl>
    <w:p w:rsidR="00F958CE" w:rsidRPr="00F958CE" w:rsidRDefault="00864910" w:rsidP="00864910">
      <w:pPr>
        <w:jc w:val="center"/>
        <w:rPr>
          <w:rFonts w:asciiTheme="minorEastAsia" w:hAnsiTheme="minorEastAsia"/>
          <w:b/>
          <w:sz w:val="28"/>
          <w:szCs w:val="28"/>
        </w:rPr>
      </w:pPr>
      <w:r>
        <w:rPr>
          <w:rFonts w:asciiTheme="minorEastAsia" w:hAnsiTheme="minorEastAsia" w:hint="eastAsia"/>
          <w:b/>
          <w:sz w:val="28"/>
          <w:szCs w:val="28"/>
        </w:rPr>
        <w:t>二、验收意见</w:t>
      </w:r>
    </w:p>
    <w:tbl>
      <w:tblPr>
        <w:tblStyle w:val="a4"/>
        <w:tblW w:w="9356" w:type="dxa"/>
        <w:tblInd w:w="-459" w:type="dxa"/>
        <w:tblLook w:val="04A0" w:firstRow="1" w:lastRow="0" w:firstColumn="1" w:lastColumn="0" w:noHBand="0" w:noVBand="1"/>
      </w:tblPr>
      <w:tblGrid>
        <w:gridCol w:w="9356"/>
      </w:tblGrid>
      <w:tr w:rsidR="00864910" w:rsidTr="00323290">
        <w:tc>
          <w:tcPr>
            <w:tcW w:w="9356" w:type="dxa"/>
          </w:tcPr>
          <w:p w:rsidR="000B12F8" w:rsidRDefault="000B12F8" w:rsidP="000B12F8">
            <w:pPr>
              <w:ind w:firstLineChars="200" w:firstLine="560"/>
              <w:rPr>
                <w:rFonts w:asciiTheme="minorEastAsia" w:hAnsiTheme="minorEastAsia"/>
                <w:bCs/>
                <w:kern w:val="0"/>
                <w:sz w:val="28"/>
                <w:szCs w:val="28"/>
              </w:rPr>
            </w:pPr>
            <w:r>
              <w:rPr>
                <w:rFonts w:asciiTheme="minorEastAsia" w:hAnsiTheme="minorEastAsia" w:hint="eastAsia"/>
                <w:sz w:val="28"/>
                <w:szCs w:val="28"/>
              </w:rPr>
              <w:t>2021年9月18日由建设业主单位</w:t>
            </w:r>
            <w:r w:rsidRPr="00CA0038">
              <w:rPr>
                <w:rFonts w:asciiTheme="minorEastAsia" w:hAnsiTheme="minorEastAsia" w:hint="eastAsia"/>
                <w:bCs/>
                <w:kern w:val="0"/>
                <w:sz w:val="28"/>
                <w:szCs w:val="28"/>
              </w:rPr>
              <w:t>云南恒益水电开发有限公司</w:t>
            </w:r>
            <w:r>
              <w:rPr>
                <w:rFonts w:asciiTheme="minorEastAsia" w:hAnsiTheme="minorEastAsia" w:hint="eastAsia"/>
                <w:bCs/>
                <w:kern w:val="0"/>
                <w:sz w:val="28"/>
                <w:szCs w:val="28"/>
              </w:rPr>
              <w:t>主持，召开了</w:t>
            </w:r>
            <w:r>
              <w:rPr>
                <w:rFonts w:asciiTheme="minorEastAsia" w:hAnsiTheme="minorEastAsia" w:hint="eastAsia"/>
                <w:sz w:val="28"/>
                <w:szCs w:val="28"/>
              </w:rPr>
              <w:t>施坝河</w:t>
            </w:r>
            <w:r>
              <w:rPr>
                <w:rFonts w:asciiTheme="minorEastAsia" w:hAnsiTheme="minorEastAsia" w:hint="eastAsia"/>
                <w:sz w:val="28"/>
                <w:szCs w:val="28"/>
              </w:rPr>
              <w:t>二</w:t>
            </w:r>
            <w:r>
              <w:rPr>
                <w:rFonts w:asciiTheme="minorEastAsia" w:hAnsiTheme="minorEastAsia" w:hint="eastAsia"/>
                <w:sz w:val="28"/>
                <w:szCs w:val="28"/>
              </w:rPr>
              <w:t>级水电站水土保持设施验收会议；主要参加单位有：水土保持监测单位</w:t>
            </w:r>
            <w:r w:rsidRPr="00CA0038">
              <w:rPr>
                <w:rFonts w:asciiTheme="minorEastAsia" w:hAnsiTheme="minorEastAsia" w:hint="eastAsia"/>
                <w:bCs/>
                <w:sz w:val="28"/>
                <w:szCs w:val="28"/>
              </w:rPr>
              <w:t>香格里拉市华辰水电咨询设计有限公司</w:t>
            </w:r>
            <w:r>
              <w:rPr>
                <w:rFonts w:asciiTheme="minorEastAsia" w:hAnsiTheme="minorEastAsia" w:hint="eastAsia"/>
                <w:sz w:val="28"/>
                <w:szCs w:val="28"/>
              </w:rPr>
              <w:t>，水土保持监理单位</w:t>
            </w:r>
            <w:r w:rsidRPr="00CA0038">
              <w:rPr>
                <w:rFonts w:hint="eastAsia"/>
                <w:bCs/>
                <w:sz w:val="28"/>
                <w:szCs w:val="28"/>
              </w:rPr>
              <w:t>大理禹光工程监理咨询有限公司</w:t>
            </w:r>
            <w:r w:rsidRPr="00CA0038">
              <w:rPr>
                <w:rFonts w:asciiTheme="minorEastAsia" w:hAnsiTheme="minorEastAsia" w:hint="eastAsia"/>
                <w:sz w:val="28"/>
                <w:szCs w:val="28"/>
              </w:rPr>
              <w:t>，</w:t>
            </w:r>
            <w:r>
              <w:rPr>
                <w:rFonts w:asciiTheme="minorEastAsia" w:hAnsiTheme="minorEastAsia" w:hint="eastAsia"/>
                <w:sz w:val="28"/>
                <w:szCs w:val="28"/>
              </w:rPr>
              <w:t>水土保持</w:t>
            </w:r>
            <w:r w:rsidRPr="00994DB0">
              <w:rPr>
                <w:rFonts w:asciiTheme="minorEastAsia" w:hAnsiTheme="minorEastAsia" w:hint="eastAsia"/>
                <w:bCs/>
                <w:sz w:val="28"/>
                <w:szCs w:val="28"/>
              </w:rPr>
              <w:t>施工单位香格里拉县建筑建材有限责任公司</w:t>
            </w:r>
            <w:r>
              <w:rPr>
                <w:rFonts w:asciiTheme="minorEastAsia" w:hAnsiTheme="minorEastAsia" w:hint="eastAsia"/>
                <w:bCs/>
                <w:kern w:val="0"/>
                <w:sz w:val="28"/>
                <w:szCs w:val="28"/>
              </w:rPr>
              <w:t>。</w:t>
            </w:r>
          </w:p>
          <w:p w:rsidR="00CA0038" w:rsidRDefault="000B12F8" w:rsidP="000B12F8">
            <w:pPr>
              <w:ind w:firstLine="570"/>
              <w:rPr>
                <w:rFonts w:asciiTheme="minorEastAsia" w:hAnsiTheme="minorEastAsia"/>
                <w:sz w:val="28"/>
                <w:szCs w:val="28"/>
              </w:rPr>
            </w:pPr>
            <w:r>
              <w:rPr>
                <w:rFonts w:asciiTheme="minorEastAsia" w:hAnsiTheme="minorEastAsia" w:hint="eastAsia"/>
                <w:sz w:val="28"/>
                <w:szCs w:val="28"/>
              </w:rPr>
              <w:t>会议邀请水土保持专家5人，组成专家组（专家组名单附后），会议认真听取了监测单位、监理单位、施工单位的汇报，专家组认真审阅了验收文件，得出以下结论：</w:t>
            </w:r>
          </w:p>
          <w:p w:rsidR="00CA0038" w:rsidRDefault="00CA0038" w:rsidP="00CA0038">
            <w:pPr>
              <w:ind w:firstLine="570"/>
              <w:rPr>
                <w:rFonts w:asciiTheme="minorEastAsia" w:hAnsiTheme="minorEastAsia"/>
                <w:sz w:val="28"/>
                <w:szCs w:val="28"/>
              </w:rPr>
            </w:pPr>
            <w:r>
              <w:rPr>
                <w:rFonts w:asciiTheme="minorEastAsia" w:hAnsiTheme="minorEastAsia" w:hint="eastAsia"/>
                <w:sz w:val="28"/>
                <w:szCs w:val="28"/>
              </w:rPr>
              <w:t>（一）项目概况</w:t>
            </w:r>
          </w:p>
          <w:p w:rsidR="00323290" w:rsidRPr="00323290" w:rsidRDefault="00323290" w:rsidP="00323290">
            <w:pPr>
              <w:pStyle w:val="Bodytext1"/>
              <w:spacing w:line="610" w:lineRule="exact"/>
              <w:ind w:firstLine="560"/>
              <w:rPr>
                <w:rFonts w:asciiTheme="minorEastAsia" w:eastAsiaTheme="minorEastAsia" w:hAnsiTheme="minorEastAsia"/>
              </w:rPr>
            </w:pPr>
            <w:r>
              <w:rPr>
                <w:rFonts w:asciiTheme="minorEastAsia" w:hAnsiTheme="minorEastAsia" w:hint="eastAsia"/>
              </w:rPr>
              <w:t>地理位置：</w:t>
            </w:r>
            <w:r w:rsidRPr="00323290">
              <w:rPr>
                <w:rFonts w:asciiTheme="minorEastAsia" w:eastAsiaTheme="minorEastAsia" w:hAnsiTheme="minorEastAsia"/>
              </w:rPr>
              <w:t>施坝河位于德钦县霞若乡境内，界于东经99° 13</w:t>
            </w:r>
            <w:r w:rsidRPr="00323290">
              <w:rPr>
                <w:rFonts w:asciiTheme="minorEastAsia" w:eastAsiaTheme="minorEastAsia" w:hAnsiTheme="minorEastAsia" w:hint="eastAsia"/>
                <w:vertAlign w:val="superscript"/>
              </w:rPr>
              <w:t>′</w:t>
            </w:r>
            <w:r w:rsidRPr="00323290">
              <w:rPr>
                <w:rFonts w:asciiTheme="minorEastAsia" w:eastAsiaTheme="minorEastAsia" w:hAnsiTheme="minorEastAsia"/>
                <w:lang w:val="en-US" w:eastAsia="zh-CN" w:bidi="en-US"/>
              </w:rPr>
              <w:t xml:space="preserve">—99° </w:t>
            </w:r>
            <w:r w:rsidRPr="00323290">
              <w:rPr>
                <w:rFonts w:asciiTheme="minorEastAsia" w:eastAsiaTheme="minorEastAsia" w:hAnsiTheme="minorEastAsia"/>
              </w:rPr>
              <w:t>31</w:t>
            </w:r>
            <w:r w:rsidRPr="00323290">
              <w:rPr>
                <w:rFonts w:asciiTheme="minorEastAsia" w:eastAsiaTheme="minorEastAsia" w:hAnsiTheme="minorEastAsia" w:hint="eastAsia"/>
              </w:rPr>
              <w:t>′</w:t>
            </w:r>
            <w:r w:rsidRPr="00323290">
              <w:rPr>
                <w:rFonts w:asciiTheme="minorEastAsia" w:eastAsiaTheme="minorEastAsia" w:hAnsiTheme="minorEastAsia"/>
              </w:rPr>
              <w:t>，北 纬27</w:t>
            </w:r>
            <w:r w:rsidRPr="00323290">
              <w:rPr>
                <w:rFonts w:asciiTheme="minorEastAsia" w:eastAsiaTheme="minorEastAsia" w:hAnsiTheme="minorEastAsia" w:hint="eastAsia"/>
              </w:rPr>
              <w:t>°</w:t>
            </w:r>
            <w:r w:rsidRPr="00323290">
              <w:rPr>
                <w:rFonts w:asciiTheme="minorEastAsia" w:eastAsiaTheme="minorEastAsia" w:hAnsiTheme="minorEastAsia"/>
              </w:rPr>
              <w:t>40</w:t>
            </w:r>
            <w:r w:rsidRPr="00323290">
              <w:rPr>
                <w:rFonts w:asciiTheme="minorEastAsia" w:eastAsiaTheme="minorEastAsia" w:hAnsiTheme="minorEastAsia" w:hint="eastAsia"/>
              </w:rPr>
              <w:t>′</w:t>
            </w:r>
            <w:r w:rsidRPr="00323290">
              <w:rPr>
                <w:rFonts w:asciiTheme="minorEastAsia" w:eastAsiaTheme="minorEastAsia" w:hAnsiTheme="minorEastAsia"/>
                <w:lang w:val="en-US" w:eastAsia="zh-CN" w:bidi="en-US"/>
              </w:rPr>
              <w:t xml:space="preserve">—27° </w:t>
            </w:r>
            <w:r w:rsidRPr="00323290">
              <w:rPr>
                <w:rFonts w:asciiTheme="minorEastAsia" w:eastAsiaTheme="minorEastAsia" w:hAnsiTheme="minorEastAsia"/>
              </w:rPr>
              <w:t>42</w:t>
            </w:r>
            <w:r w:rsidRPr="00323290">
              <w:rPr>
                <w:rFonts w:asciiTheme="minorEastAsia" w:eastAsiaTheme="minorEastAsia" w:hAnsiTheme="minorEastAsia" w:hint="eastAsia"/>
              </w:rPr>
              <w:t>′</w:t>
            </w:r>
            <w:r w:rsidRPr="00323290">
              <w:rPr>
                <w:rFonts w:asciiTheme="minorEastAsia" w:eastAsiaTheme="minorEastAsia" w:hAnsiTheme="minorEastAsia"/>
              </w:rPr>
              <w:t>之间，施坝河系珠巴龙河一级支流，金</w:t>
            </w:r>
            <w:r w:rsidRPr="00323290">
              <w:rPr>
                <w:rFonts w:asciiTheme="minorEastAsia" w:eastAsiaTheme="minorEastAsia" w:hAnsiTheme="minorEastAsia"/>
              </w:rPr>
              <w:lastRenderedPageBreak/>
              <w:t>沙江中游右岸二级支流，发源于云岭山脉海拔</w:t>
            </w:r>
            <w:r w:rsidRPr="00323290">
              <w:rPr>
                <w:rFonts w:asciiTheme="minorEastAsia" w:eastAsiaTheme="minorEastAsia" w:hAnsiTheme="minorEastAsia"/>
                <w:lang w:val="en-US" w:eastAsia="zh-CN" w:bidi="en-US"/>
              </w:rPr>
              <w:t>3810m</w:t>
            </w:r>
            <w:r w:rsidRPr="00323290">
              <w:rPr>
                <w:rFonts w:asciiTheme="minorEastAsia" w:eastAsiaTheme="minorEastAsia" w:hAnsiTheme="minorEastAsia"/>
              </w:rPr>
              <w:t>的高山草甸上，河流由西南 向东流经泥罗寨、李独光、阿姑咱、吉义独，阿独里最后在霞若注入珠 巴龙河。全流域面积</w:t>
            </w:r>
            <w:r w:rsidRPr="00323290">
              <w:rPr>
                <w:rFonts w:asciiTheme="minorEastAsia" w:eastAsiaTheme="minorEastAsia" w:hAnsiTheme="minorEastAsia"/>
                <w:lang w:val="en-US" w:eastAsia="zh-CN" w:bidi="en-US"/>
              </w:rPr>
              <w:t>215.5km</w:t>
            </w:r>
            <w:r w:rsidRPr="00323290">
              <w:rPr>
                <w:rFonts w:asciiTheme="minorEastAsia" w:eastAsiaTheme="minorEastAsia" w:hAnsiTheme="minorEastAsia"/>
                <w:vertAlign w:val="superscript"/>
                <w:lang w:val="en-US" w:eastAsia="zh-CN" w:bidi="en-US"/>
              </w:rPr>
              <w:t>2</w:t>
            </w:r>
            <w:r w:rsidRPr="00323290">
              <w:rPr>
                <w:rFonts w:asciiTheme="minorEastAsia" w:eastAsiaTheme="minorEastAsia" w:hAnsiTheme="minorEastAsia"/>
                <w:lang w:val="en-US" w:eastAsia="zh-CN" w:bidi="en-US"/>
              </w:rPr>
              <w:t>,</w:t>
            </w:r>
            <w:r w:rsidRPr="00323290">
              <w:rPr>
                <w:rFonts w:asciiTheme="minorEastAsia" w:eastAsiaTheme="minorEastAsia" w:hAnsiTheme="minorEastAsia"/>
              </w:rPr>
              <w:t>河长</w:t>
            </w:r>
            <w:r w:rsidRPr="00323290">
              <w:rPr>
                <w:rFonts w:asciiTheme="minorEastAsia" w:eastAsiaTheme="minorEastAsia" w:hAnsiTheme="minorEastAsia"/>
                <w:lang w:val="en-US" w:eastAsia="zh-CN" w:bidi="en-US"/>
              </w:rPr>
              <w:t>24.3km,</w:t>
            </w:r>
            <w:r w:rsidRPr="00323290">
              <w:rPr>
                <w:rFonts w:asciiTheme="minorEastAsia" w:eastAsiaTheme="minorEastAsia" w:hAnsiTheme="minorEastAsia"/>
              </w:rPr>
              <w:t>河道平均坡降74.0</w:t>
            </w:r>
            <w:r w:rsidRPr="00323290">
              <w:rPr>
                <w:rFonts w:asciiTheme="minorEastAsia" w:eastAsiaTheme="minorEastAsia" w:hAnsiTheme="minorEastAsia" w:cs="Arial"/>
              </w:rPr>
              <w:t>‰</w:t>
            </w:r>
            <w:r w:rsidRPr="00323290">
              <w:rPr>
                <w:rFonts w:asciiTheme="minorEastAsia" w:eastAsiaTheme="minorEastAsia" w:hAnsiTheme="minorEastAsia"/>
              </w:rPr>
              <w:t>， 流域分水岭最高点高程</w:t>
            </w:r>
            <w:r w:rsidRPr="00323290">
              <w:rPr>
                <w:rFonts w:asciiTheme="minorEastAsia" w:eastAsiaTheme="minorEastAsia" w:hAnsiTheme="minorEastAsia"/>
                <w:lang w:val="en-US" w:eastAsia="zh-CN" w:bidi="en-US"/>
              </w:rPr>
              <w:t>4428.3m,</w:t>
            </w:r>
            <w:r w:rsidRPr="00323290">
              <w:rPr>
                <w:rFonts w:asciiTheme="minorEastAsia" w:eastAsiaTheme="minorEastAsia" w:hAnsiTheme="minorEastAsia"/>
              </w:rPr>
              <w:t>坝址高程</w:t>
            </w:r>
            <w:r w:rsidRPr="00323290">
              <w:rPr>
                <w:rFonts w:asciiTheme="minorEastAsia" w:eastAsiaTheme="minorEastAsia" w:hAnsiTheme="minorEastAsia"/>
                <w:lang w:val="en-US" w:eastAsia="zh-CN" w:bidi="en-US"/>
              </w:rPr>
              <w:t>2500m,</w:t>
            </w:r>
            <w:r w:rsidRPr="00323290">
              <w:rPr>
                <w:rFonts w:asciiTheme="minorEastAsia" w:eastAsiaTheme="minorEastAsia" w:hAnsiTheme="minorEastAsia"/>
              </w:rPr>
              <w:t xml:space="preserve">坝址以上流域面积 </w:t>
            </w:r>
            <w:r w:rsidRPr="00323290">
              <w:rPr>
                <w:rFonts w:asciiTheme="minorEastAsia" w:eastAsiaTheme="minorEastAsia" w:hAnsiTheme="minorEastAsia"/>
                <w:lang w:val="en-US" w:eastAsia="zh-CN" w:bidi="en-US"/>
              </w:rPr>
              <w:t>118. 5km</w:t>
            </w:r>
            <w:r w:rsidRPr="00323290">
              <w:rPr>
                <w:rFonts w:asciiTheme="minorEastAsia" w:eastAsiaTheme="minorEastAsia" w:hAnsiTheme="minorEastAsia"/>
                <w:vertAlign w:val="superscript"/>
                <w:lang w:val="en-US" w:eastAsia="zh-CN" w:bidi="en-US"/>
              </w:rPr>
              <w:t>2</w:t>
            </w:r>
            <w:r w:rsidRPr="00323290">
              <w:rPr>
                <w:rFonts w:asciiTheme="minorEastAsia" w:eastAsiaTheme="minorEastAsia" w:hAnsiTheme="minorEastAsia"/>
                <w:lang w:val="en-US" w:eastAsia="zh-CN" w:bidi="en-US"/>
              </w:rPr>
              <w:t>,</w:t>
            </w:r>
            <w:r w:rsidRPr="00323290">
              <w:rPr>
                <w:rFonts w:asciiTheme="minorEastAsia" w:eastAsiaTheme="minorEastAsia" w:hAnsiTheme="minorEastAsia"/>
              </w:rPr>
              <w:t>坝址以上流域平均高程</w:t>
            </w:r>
            <w:r w:rsidRPr="00323290">
              <w:rPr>
                <w:rFonts w:asciiTheme="minorEastAsia" w:eastAsiaTheme="minorEastAsia" w:hAnsiTheme="minorEastAsia"/>
                <w:lang w:val="en-US" w:eastAsia="zh-CN" w:bidi="en-US"/>
              </w:rPr>
              <w:t>3464m。</w:t>
            </w:r>
          </w:p>
          <w:p w:rsidR="00323290" w:rsidRPr="00323290" w:rsidRDefault="00323290" w:rsidP="00323290">
            <w:pPr>
              <w:pStyle w:val="Bodytext1"/>
              <w:spacing w:after="0" w:line="595" w:lineRule="exact"/>
              <w:ind w:firstLine="420"/>
              <w:rPr>
                <w:rFonts w:asciiTheme="minorEastAsia" w:eastAsiaTheme="minorEastAsia" w:hAnsiTheme="minorEastAsia"/>
                <w:color w:val="000000"/>
              </w:rPr>
            </w:pPr>
            <w:r w:rsidRPr="00323290">
              <w:rPr>
                <w:rFonts w:asciiTheme="minorEastAsia" w:eastAsiaTheme="minorEastAsia" w:hAnsiTheme="minorEastAsia"/>
              </w:rPr>
              <w:t>施坝河从河源至河口两岸全是高山峡谷，河床坡降大，水流湍急， 河谷狭窄呈“V”字型。</w:t>
            </w:r>
          </w:p>
          <w:p w:rsidR="00323290" w:rsidRPr="00323290" w:rsidRDefault="00323290" w:rsidP="00323290">
            <w:pPr>
              <w:pStyle w:val="Bodytext1"/>
              <w:spacing w:after="0" w:line="595" w:lineRule="exact"/>
              <w:ind w:firstLine="420"/>
              <w:rPr>
                <w:rFonts w:asciiTheme="minorEastAsia" w:eastAsiaTheme="minorEastAsia" w:hAnsiTheme="minorEastAsia"/>
                <w:color w:val="000000"/>
              </w:rPr>
            </w:pPr>
            <w:r w:rsidRPr="00323290">
              <w:rPr>
                <w:rFonts w:asciiTheme="minorEastAsia" w:eastAsiaTheme="minorEastAsia" w:hAnsiTheme="minorEastAsia"/>
                <w:color w:val="000000"/>
              </w:rPr>
              <w:t>该项目河流规划报告对施坝河梯级水电站的河段开发方式、建筑 物布置及装机规模进行分析论证，</w:t>
            </w:r>
            <w:r w:rsidRPr="00323290">
              <w:rPr>
                <w:rFonts w:asciiTheme="minorEastAsia" w:eastAsiaTheme="minorEastAsia" w:hAnsiTheme="minorEastAsia" w:hint="eastAsia"/>
                <w:color w:val="000000"/>
                <w:lang w:eastAsia="zh-CN"/>
              </w:rPr>
              <w:t>采</w:t>
            </w:r>
            <w:r w:rsidRPr="00323290">
              <w:rPr>
                <w:rFonts w:asciiTheme="minorEastAsia" w:eastAsiaTheme="minorEastAsia" w:hAnsiTheme="minorEastAsia"/>
                <w:color w:val="000000"/>
              </w:rPr>
              <w:t>用二级开发方案。本阶段一级站 拟总装机容量为</w:t>
            </w:r>
            <w:r w:rsidRPr="00323290">
              <w:rPr>
                <w:rFonts w:asciiTheme="minorEastAsia" w:eastAsiaTheme="minorEastAsia" w:hAnsiTheme="minorEastAsia"/>
                <w:color w:val="000000"/>
                <w:lang w:val="en-US" w:eastAsia="zh-CN"/>
              </w:rPr>
              <w:t>2×</w:t>
            </w:r>
            <w:r w:rsidR="00F14F54">
              <w:rPr>
                <w:rFonts w:asciiTheme="minorEastAsia" w:eastAsiaTheme="minorEastAsia" w:hAnsiTheme="minorEastAsia" w:hint="eastAsia"/>
                <w:color w:val="000000"/>
                <w:lang w:val="en-US" w:eastAsia="zh-CN"/>
              </w:rPr>
              <w:t>5</w:t>
            </w:r>
            <w:r w:rsidRPr="00323290">
              <w:rPr>
                <w:rFonts w:asciiTheme="minorEastAsia" w:eastAsiaTheme="minorEastAsia" w:hAnsiTheme="minorEastAsia"/>
                <w:color w:val="000000"/>
                <w:lang w:val="en-US" w:eastAsia="zh-CN"/>
              </w:rPr>
              <w:t>000KW。</w:t>
            </w:r>
            <w:r w:rsidRPr="00323290">
              <w:rPr>
                <w:rFonts w:asciiTheme="minorEastAsia" w:eastAsiaTheme="minorEastAsia" w:hAnsiTheme="minorEastAsia"/>
                <w:color w:val="000000"/>
              </w:rPr>
              <w:t>工程规模为小（I）型，工程等别V等, 工程由首部枢纽、引水系统、厂区枢纽组成。引水系统布置于施坝河 右岸，厂区枢纽布置于施坝河右岸，距珠巴龙河约</w:t>
            </w:r>
            <w:r w:rsidR="00F14F54">
              <w:rPr>
                <w:rFonts w:asciiTheme="minorEastAsia" w:eastAsiaTheme="minorEastAsia" w:hAnsiTheme="minorEastAsia" w:hint="eastAsia"/>
                <w:color w:val="000000"/>
                <w:lang w:eastAsia="zh-CN"/>
              </w:rPr>
              <w:t>1</w:t>
            </w:r>
            <w:r w:rsidRPr="00323290">
              <w:rPr>
                <w:rFonts w:asciiTheme="minorEastAsia" w:eastAsiaTheme="minorEastAsia" w:hAnsiTheme="minorEastAsia"/>
                <w:color w:val="000000"/>
              </w:rPr>
              <w:t>00米。</w:t>
            </w:r>
          </w:p>
          <w:p w:rsidR="00323290" w:rsidRPr="00323290" w:rsidRDefault="00323290" w:rsidP="00323290">
            <w:pPr>
              <w:pStyle w:val="Bodytext1"/>
              <w:tabs>
                <w:tab w:val="left" w:pos="7243"/>
              </w:tabs>
              <w:spacing w:after="0" w:line="629" w:lineRule="exact"/>
              <w:ind w:firstLine="420"/>
              <w:rPr>
                <w:rFonts w:asciiTheme="minorEastAsia" w:eastAsiaTheme="minorEastAsia" w:hAnsiTheme="minorEastAsia"/>
              </w:rPr>
            </w:pPr>
            <w:r w:rsidRPr="00323290">
              <w:rPr>
                <w:rFonts w:asciiTheme="minorEastAsia" w:eastAsiaTheme="minorEastAsia" w:hAnsiTheme="minorEastAsia"/>
                <w:color w:val="000000"/>
              </w:rPr>
              <w:t>流域上游属北温山地季风气候，下游属中暖和低热气候。本流 域属迪庆州南部多雨区，年降水量</w:t>
            </w:r>
            <w:r w:rsidRPr="00323290">
              <w:rPr>
                <w:rFonts w:asciiTheme="minorEastAsia" w:eastAsiaTheme="minorEastAsia" w:hAnsiTheme="minorEastAsia"/>
                <w:color w:val="000000"/>
                <w:lang w:val="en-US" w:eastAsia="zh-CN" w:bidi="en-US"/>
              </w:rPr>
              <w:t>800-1200</w:t>
            </w:r>
            <w:r w:rsidRPr="00323290">
              <w:rPr>
                <w:rFonts w:asciiTheme="minorEastAsia" w:eastAsiaTheme="minorEastAsia" w:hAnsiTheme="minorEastAsia"/>
                <w:color w:val="000000"/>
              </w:rPr>
              <w:t>之间。</w:t>
            </w:r>
            <w:r w:rsidRPr="00323290">
              <w:rPr>
                <w:rFonts w:asciiTheme="minorEastAsia" w:eastAsiaTheme="minorEastAsia" w:hAnsiTheme="minorEastAsia"/>
                <w:color w:val="000000"/>
              </w:rPr>
              <w:tab/>
            </w:r>
          </w:p>
          <w:p w:rsidR="00323290" w:rsidRPr="00323290" w:rsidRDefault="00323290" w:rsidP="00323290">
            <w:pPr>
              <w:pStyle w:val="Bodytext1"/>
              <w:spacing w:after="0" w:line="643" w:lineRule="exact"/>
              <w:ind w:firstLine="420"/>
              <w:rPr>
                <w:rFonts w:asciiTheme="minorEastAsia" w:eastAsiaTheme="minorEastAsia" w:hAnsiTheme="minorEastAsia"/>
              </w:rPr>
            </w:pPr>
            <w:r w:rsidRPr="00323290">
              <w:rPr>
                <w:rFonts w:asciiTheme="minorEastAsia" w:eastAsiaTheme="minorEastAsia" w:hAnsiTheme="minorEastAsia"/>
                <w:color w:val="000000"/>
              </w:rPr>
              <w:t>本流域属深切割高山峡谷地形，河道深切，山高谷深，水流湍 急，两岸不连续分布有混杂堆积阶地，有的高出水面达</w:t>
            </w:r>
            <w:r w:rsidRPr="00323290">
              <w:rPr>
                <w:rFonts w:asciiTheme="minorEastAsia" w:eastAsiaTheme="minorEastAsia" w:hAnsiTheme="minorEastAsia"/>
                <w:color w:val="000000"/>
                <w:lang w:val="en-US" w:eastAsia="zh-CN" w:bidi="en-US"/>
              </w:rPr>
              <w:t>20m</w:t>
            </w:r>
            <w:r w:rsidRPr="00323290">
              <w:rPr>
                <w:rFonts w:asciiTheme="minorEastAsia" w:eastAsiaTheme="minorEastAsia" w:hAnsiTheme="minorEastAsia"/>
                <w:color w:val="000000"/>
              </w:rPr>
              <w:t>左右，地势总体上是西高东低。</w:t>
            </w:r>
          </w:p>
          <w:p w:rsidR="00803D28" w:rsidRDefault="00323290" w:rsidP="00323290">
            <w:pPr>
              <w:ind w:firstLine="570"/>
              <w:rPr>
                <w:rFonts w:asciiTheme="minorEastAsia" w:hAnsiTheme="minorEastAsia"/>
                <w:color w:val="000000"/>
                <w:sz w:val="28"/>
                <w:szCs w:val="28"/>
                <w:lang w:bidi="en-US"/>
              </w:rPr>
            </w:pPr>
            <w:r w:rsidRPr="00323290">
              <w:rPr>
                <w:rFonts w:asciiTheme="minorEastAsia" w:hAnsiTheme="minorEastAsia"/>
                <w:color w:val="000000"/>
                <w:sz w:val="28"/>
                <w:szCs w:val="28"/>
                <w:lang w:eastAsia="zh-TW"/>
              </w:rPr>
              <w:t>山岭海拔高程一般在</w:t>
            </w:r>
            <w:r w:rsidRPr="00323290">
              <w:rPr>
                <w:rFonts w:asciiTheme="minorEastAsia" w:hAnsiTheme="minorEastAsia"/>
                <w:color w:val="000000"/>
                <w:sz w:val="28"/>
                <w:szCs w:val="28"/>
                <w:lang w:eastAsia="zh-TW" w:bidi="en-US"/>
              </w:rPr>
              <w:t>2600m</w:t>
            </w:r>
            <w:r w:rsidRPr="00323290">
              <w:rPr>
                <w:rFonts w:ascii="MS Mincho" w:eastAsia="MS Mincho" w:hAnsi="MS Mincho" w:cs="MS Mincho" w:hint="eastAsia"/>
                <w:color w:val="000000"/>
                <w:sz w:val="28"/>
                <w:szCs w:val="28"/>
                <w:lang w:eastAsia="zh-TW"/>
              </w:rPr>
              <w:t>〜</w:t>
            </w:r>
            <w:r w:rsidRPr="00323290">
              <w:rPr>
                <w:rFonts w:asciiTheme="minorEastAsia" w:hAnsiTheme="minorEastAsia"/>
                <w:color w:val="000000"/>
                <w:sz w:val="28"/>
                <w:szCs w:val="28"/>
                <w:lang w:eastAsia="zh-TW" w:bidi="en-US"/>
              </w:rPr>
              <w:t>4200m,</w:t>
            </w:r>
            <w:r w:rsidRPr="00323290">
              <w:rPr>
                <w:rFonts w:asciiTheme="minorEastAsia" w:hAnsiTheme="minorEastAsia"/>
                <w:color w:val="000000"/>
                <w:sz w:val="28"/>
                <w:szCs w:val="28"/>
                <w:lang w:eastAsia="zh-TW"/>
              </w:rPr>
              <w:t>最高峰海拔</w:t>
            </w:r>
            <w:r w:rsidRPr="00323290">
              <w:rPr>
                <w:rFonts w:asciiTheme="minorEastAsia" w:hAnsiTheme="minorEastAsia"/>
                <w:color w:val="000000"/>
                <w:sz w:val="28"/>
                <w:szCs w:val="28"/>
                <w:lang w:eastAsia="zh-TW" w:bidi="en-US"/>
              </w:rPr>
              <w:t>4428.3m。</w:t>
            </w:r>
            <w:r w:rsidRPr="00323290">
              <w:rPr>
                <w:rFonts w:asciiTheme="minorEastAsia" w:hAnsiTheme="minorEastAsia"/>
                <w:color w:val="000000"/>
                <w:sz w:val="28"/>
                <w:szCs w:val="28"/>
              </w:rPr>
              <w:t>流域均属金沙江水系，西</w:t>
            </w:r>
            <w:proofErr w:type="gramStart"/>
            <w:r w:rsidRPr="00323290">
              <w:rPr>
                <w:rFonts w:asciiTheme="minorEastAsia" w:hAnsiTheme="minorEastAsia"/>
                <w:color w:val="000000"/>
                <w:sz w:val="28"/>
                <w:szCs w:val="28"/>
              </w:rPr>
              <w:t>北侧属</w:t>
            </w:r>
            <w:proofErr w:type="gramEnd"/>
            <w:r w:rsidRPr="00323290">
              <w:rPr>
                <w:rFonts w:asciiTheme="minorEastAsia" w:hAnsiTheme="minorEastAsia"/>
                <w:color w:val="000000"/>
                <w:sz w:val="28"/>
                <w:szCs w:val="28"/>
              </w:rPr>
              <w:t>澜沧江水系。测区在不同高程尚发育有冰</w:t>
            </w:r>
            <w:proofErr w:type="gramStart"/>
            <w:r w:rsidRPr="00323290">
              <w:rPr>
                <w:rFonts w:asciiTheme="minorEastAsia" w:hAnsiTheme="minorEastAsia"/>
                <w:color w:val="000000"/>
                <w:sz w:val="28"/>
                <w:szCs w:val="28"/>
              </w:rPr>
              <w:t>蚀</w:t>
            </w:r>
            <w:proofErr w:type="gramEnd"/>
            <w:r w:rsidRPr="00323290">
              <w:rPr>
                <w:rFonts w:asciiTheme="minorEastAsia" w:hAnsiTheme="minorEastAsia"/>
                <w:color w:val="000000"/>
                <w:sz w:val="28"/>
                <w:szCs w:val="28"/>
              </w:rPr>
              <w:t>地形，如角峰、刃脊、冰斗、冰蚀洼地等。根据1:400万《中国地震动峰值加速度区划图》，工程区50年超越概率10%的地震动峰值加速度为</w:t>
            </w:r>
            <w:r w:rsidRPr="00323290">
              <w:rPr>
                <w:rFonts w:asciiTheme="minorEastAsia" w:hAnsiTheme="minorEastAsia"/>
                <w:color w:val="000000"/>
                <w:sz w:val="28"/>
                <w:szCs w:val="28"/>
                <w:lang w:bidi="en-US"/>
              </w:rPr>
              <w:t>0</w:t>
            </w:r>
            <w:r w:rsidRPr="00323290">
              <w:rPr>
                <w:rFonts w:asciiTheme="minorEastAsia" w:hAnsiTheme="minorEastAsia" w:hint="eastAsia"/>
                <w:color w:val="000000"/>
                <w:sz w:val="28"/>
                <w:szCs w:val="28"/>
                <w:lang w:bidi="en-US"/>
              </w:rPr>
              <w:t>。</w:t>
            </w:r>
          </w:p>
          <w:p w:rsidR="00AD1859" w:rsidRDefault="00AD1859" w:rsidP="00AD1859">
            <w:pPr>
              <w:tabs>
                <w:tab w:val="left" w:pos="983"/>
              </w:tabs>
              <w:spacing w:before="82"/>
              <w:ind w:left="1"/>
              <w:rPr>
                <w:rFonts w:asciiTheme="minorEastAsia" w:hAnsiTheme="minorEastAsia"/>
                <w:color w:val="000000"/>
                <w:sz w:val="28"/>
                <w:szCs w:val="28"/>
              </w:rPr>
            </w:pPr>
            <w:r>
              <w:rPr>
                <w:rFonts w:asciiTheme="minorEastAsia" w:hAnsiTheme="minorEastAsia" w:hint="eastAsia"/>
                <w:sz w:val="28"/>
                <w:szCs w:val="28"/>
              </w:rPr>
              <w:t>主要技术参数：</w:t>
            </w:r>
            <w:r w:rsidRPr="00AD1859">
              <w:rPr>
                <w:rFonts w:asciiTheme="minorEastAsia" w:hAnsiTheme="minorEastAsia"/>
                <w:color w:val="000000"/>
                <w:sz w:val="28"/>
                <w:szCs w:val="28"/>
              </w:rPr>
              <w:t>该项目河流规划报告对施坝河梯级水电站的河段开发方式、</w:t>
            </w:r>
            <w:r w:rsidRPr="00AD1859">
              <w:rPr>
                <w:rFonts w:asciiTheme="minorEastAsia" w:hAnsiTheme="minorEastAsia"/>
                <w:color w:val="000000"/>
                <w:sz w:val="28"/>
                <w:szCs w:val="28"/>
              </w:rPr>
              <w:lastRenderedPageBreak/>
              <w:t>建筑 物布置及装机规模进行分析论证，</w:t>
            </w:r>
            <w:r w:rsidRPr="00AD1859">
              <w:rPr>
                <w:rFonts w:asciiTheme="minorEastAsia" w:hAnsiTheme="minorEastAsia" w:hint="eastAsia"/>
                <w:color w:val="000000"/>
                <w:sz w:val="28"/>
                <w:szCs w:val="28"/>
              </w:rPr>
              <w:t>采</w:t>
            </w:r>
            <w:r w:rsidRPr="00AD1859">
              <w:rPr>
                <w:rFonts w:asciiTheme="minorEastAsia" w:hAnsiTheme="minorEastAsia"/>
                <w:color w:val="000000"/>
                <w:sz w:val="28"/>
                <w:szCs w:val="28"/>
              </w:rPr>
              <w:t>用二级开发方案。本阶段</w:t>
            </w:r>
            <w:r w:rsidR="00F14F54">
              <w:rPr>
                <w:rFonts w:asciiTheme="minorEastAsia" w:hAnsiTheme="minorEastAsia" w:hint="eastAsia"/>
                <w:color w:val="000000"/>
                <w:sz w:val="28"/>
                <w:szCs w:val="28"/>
              </w:rPr>
              <w:t>二</w:t>
            </w:r>
            <w:r w:rsidRPr="00AD1859">
              <w:rPr>
                <w:rFonts w:asciiTheme="minorEastAsia" w:hAnsiTheme="minorEastAsia"/>
                <w:color w:val="000000"/>
                <w:sz w:val="28"/>
                <w:szCs w:val="28"/>
              </w:rPr>
              <w:t xml:space="preserve">级站 </w:t>
            </w:r>
            <w:proofErr w:type="gramStart"/>
            <w:r w:rsidRPr="00AD1859">
              <w:rPr>
                <w:rFonts w:asciiTheme="minorEastAsia" w:hAnsiTheme="minorEastAsia"/>
                <w:color w:val="000000"/>
                <w:sz w:val="28"/>
                <w:szCs w:val="28"/>
              </w:rPr>
              <w:t>拟总装机容量</w:t>
            </w:r>
            <w:proofErr w:type="gramEnd"/>
            <w:r w:rsidRPr="00AD1859">
              <w:rPr>
                <w:rFonts w:asciiTheme="minorEastAsia" w:hAnsiTheme="minorEastAsia"/>
                <w:color w:val="000000"/>
                <w:sz w:val="28"/>
                <w:szCs w:val="28"/>
              </w:rPr>
              <w:t>为</w:t>
            </w:r>
            <w:r w:rsidRPr="00AD1859">
              <w:rPr>
                <w:rFonts w:asciiTheme="minorEastAsia" w:hAnsiTheme="minorEastAsia"/>
                <w:color w:val="000000"/>
                <w:sz w:val="28"/>
                <w:szCs w:val="28"/>
                <w:lang w:bidi="en-US"/>
              </w:rPr>
              <w:t>2</w:t>
            </w:r>
            <w:r w:rsidRPr="00AD1859">
              <w:rPr>
                <w:rFonts w:asciiTheme="minorEastAsia" w:hAnsiTheme="minorEastAsia" w:cs="Arial"/>
                <w:color w:val="000000"/>
                <w:sz w:val="28"/>
                <w:szCs w:val="28"/>
                <w:lang w:bidi="en-US"/>
              </w:rPr>
              <w:t>×</w:t>
            </w:r>
            <w:r w:rsidR="00F14F54">
              <w:rPr>
                <w:rFonts w:asciiTheme="minorEastAsia" w:hAnsiTheme="minorEastAsia" w:hint="eastAsia"/>
                <w:color w:val="000000"/>
                <w:sz w:val="28"/>
                <w:szCs w:val="28"/>
                <w:lang w:bidi="en-US"/>
              </w:rPr>
              <w:t>5</w:t>
            </w:r>
            <w:r w:rsidRPr="00AD1859">
              <w:rPr>
                <w:rFonts w:asciiTheme="minorEastAsia" w:hAnsiTheme="minorEastAsia"/>
                <w:color w:val="000000"/>
                <w:sz w:val="28"/>
                <w:szCs w:val="28"/>
                <w:lang w:bidi="en-US"/>
              </w:rPr>
              <w:t>000KW。</w:t>
            </w:r>
            <w:r w:rsidRPr="00AD1859">
              <w:rPr>
                <w:rFonts w:asciiTheme="minorEastAsia" w:hAnsiTheme="minorEastAsia"/>
                <w:color w:val="000000"/>
                <w:sz w:val="28"/>
                <w:szCs w:val="28"/>
              </w:rPr>
              <w:t>工程规模为小（I）型，工程等别V等, 工程由首部枢纽、引水系统、厂区枢纽组成。引水系统布置于施坝河 右岸，厂区枢纽布置于施坝河右岸，</w:t>
            </w:r>
            <w:proofErr w:type="gramStart"/>
            <w:r w:rsidRPr="00AD1859">
              <w:rPr>
                <w:rFonts w:asciiTheme="minorEastAsia" w:hAnsiTheme="minorEastAsia"/>
                <w:color w:val="000000"/>
                <w:sz w:val="28"/>
                <w:szCs w:val="28"/>
              </w:rPr>
              <w:t>距珠巴</w:t>
            </w:r>
            <w:proofErr w:type="gramEnd"/>
            <w:r w:rsidRPr="00AD1859">
              <w:rPr>
                <w:rFonts w:asciiTheme="minorEastAsia" w:hAnsiTheme="minorEastAsia"/>
                <w:color w:val="000000"/>
                <w:sz w:val="28"/>
                <w:szCs w:val="28"/>
              </w:rPr>
              <w:t>龙河</w:t>
            </w:r>
            <w:r w:rsidRPr="00AD1859">
              <w:rPr>
                <w:rFonts w:asciiTheme="minorEastAsia" w:hAnsiTheme="minorEastAsia" w:hint="eastAsia"/>
                <w:color w:val="000000"/>
                <w:sz w:val="28"/>
                <w:szCs w:val="28"/>
              </w:rPr>
              <w:t xml:space="preserve"> </w:t>
            </w:r>
            <w:r w:rsidRPr="00AD1859">
              <w:rPr>
                <w:rFonts w:asciiTheme="minorEastAsia" w:hAnsiTheme="minorEastAsia"/>
                <w:color w:val="000000"/>
                <w:sz w:val="28"/>
                <w:szCs w:val="28"/>
              </w:rPr>
              <w:t>约</w:t>
            </w:r>
            <w:r w:rsidR="00F14F54">
              <w:rPr>
                <w:rFonts w:asciiTheme="minorEastAsia" w:hAnsiTheme="minorEastAsia" w:hint="eastAsia"/>
                <w:color w:val="000000"/>
                <w:sz w:val="28"/>
                <w:szCs w:val="28"/>
              </w:rPr>
              <w:t>1</w:t>
            </w:r>
            <w:r w:rsidRPr="00AD1859">
              <w:rPr>
                <w:rFonts w:asciiTheme="minorEastAsia" w:hAnsiTheme="minorEastAsia"/>
                <w:color w:val="000000"/>
                <w:sz w:val="28"/>
                <w:szCs w:val="28"/>
              </w:rPr>
              <w:t>00米。</w:t>
            </w:r>
          </w:p>
          <w:p w:rsidR="00F14F54" w:rsidRDefault="00AD1859" w:rsidP="00F14F54">
            <w:pPr>
              <w:tabs>
                <w:tab w:val="left" w:pos="983"/>
              </w:tabs>
              <w:spacing w:before="82"/>
              <w:ind w:left="1"/>
              <w:jc w:val="center"/>
              <w:rPr>
                <w:rFonts w:ascii="宋体" w:hAnsi="宋体" w:cs="宋体"/>
                <w:b/>
                <w:bCs/>
                <w:sz w:val="28"/>
                <w:szCs w:val="28"/>
              </w:rPr>
            </w:pPr>
            <w:r w:rsidRPr="00191717">
              <w:rPr>
                <w:rFonts w:asciiTheme="minorEastAsia" w:hAnsiTheme="minorEastAsia" w:cs="宋体" w:hint="eastAsia"/>
                <w:b/>
                <w:bCs/>
                <w:sz w:val="28"/>
                <w:szCs w:val="28"/>
              </w:rPr>
              <w:t>主要技术经济指标表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796"/>
              <w:gridCol w:w="3345"/>
              <w:gridCol w:w="915"/>
              <w:gridCol w:w="245"/>
              <w:gridCol w:w="1134"/>
              <w:gridCol w:w="681"/>
              <w:gridCol w:w="921"/>
              <w:gridCol w:w="948"/>
            </w:tblGrid>
            <w:tr w:rsidR="00F14F54" w:rsidTr="009532BE">
              <w:trPr>
                <w:trHeight w:val="311"/>
                <w:jc w:val="center"/>
              </w:trPr>
              <w:tc>
                <w:tcPr>
                  <w:tcW w:w="796" w:type="dxa"/>
                  <w:tcBorders>
                    <w:bottom w:val="single" w:sz="4" w:space="0" w:color="000000"/>
                    <w:right w:val="single" w:sz="4" w:space="0" w:color="000000"/>
                  </w:tcBorders>
                  <w:vAlign w:val="center"/>
                </w:tcPr>
                <w:p w:rsidR="00F14F54" w:rsidRDefault="00F14F54" w:rsidP="00F14F54">
                  <w:pPr>
                    <w:pStyle w:val="TableParagraph"/>
                    <w:spacing w:before="19"/>
                    <w:ind w:left="117" w:right="97"/>
                    <w:jc w:val="both"/>
                    <w:rPr>
                      <w:rFonts w:ascii="宋体" w:eastAsia="宋体"/>
                      <w:b/>
                    </w:rPr>
                  </w:pPr>
                  <w:r>
                    <w:rPr>
                      <w:rFonts w:ascii="宋体" w:eastAsia="宋体" w:hint="eastAsia"/>
                      <w:b/>
                    </w:rPr>
                    <w:t>序号</w:t>
                  </w:r>
                </w:p>
              </w:tc>
              <w:tc>
                <w:tcPr>
                  <w:tcW w:w="3345" w:type="dxa"/>
                  <w:tcBorders>
                    <w:left w:val="single" w:sz="4" w:space="0" w:color="000000"/>
                    <w:bottom w:val="single" w:sz="4" w:space="0" w:color="000000"/>
                    <w:right w:val="single" w:sz="4" w:space="0" w:color="000000"/>
                  </w:tcBorders>
                  <w:vAlign w:val="center"/>
                </w:tcPr>
                <w:p w:rsidR="00F14F54" w:rsidRDefault="00F14F54" w:rsidP="00F14F54">
                  <w:pPr>
                    <w:pStyle w:val="TableParagraph"/>
                    <w:tabs>
                      <w:tab w:val="left" w:pos="659"/>
                    </w:tabs>
                    <w:spacing w:before="19"/>
                    <w:ind w:left="26" w:firstLine="422"/>
                    <w:rPr>
                      <w:rFonts w:ascii="宋体" w:eastAsia="宋体"/>
                      <w:b/>
                    </w:rPr>
                  </w:pPr>
                  <w:r>
                    <w:rPr>
                      <w:rFonts w:ascii="宋体" w:eastAsia="宋体" w:hint="eastAsia"/>
                      <w:b/>
                    </w:rPr>
                    <w:t>名</w:t>
                  </w:r>
                  <w:r>
                    <w:rPr>
                      <w:rFonts w:ascii="宋体" w:eastAsia="宋体" w:hint="eastAsia"/>
                      <w:b/>
                    </w:rPr>
                    <w:tab/>
                    <w:t>称</w:t>
                  </w:r>
                </w:p>
              </w:tc>
              <w:tc>
                <w:tcPr>
                  <w:tcW w:w="915" w:type="dxa"/>
                  <w:tcBorders>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33" w:right="108"/>
                    <w:jc w:val="both"/>
                    <w:rPr>
                      <w:rFonts w:ascii="宋体" w:eastAsia="宋体"/>
                      <w:b/>
                    </w:rPr>
                  </w:pPr>
                  <w:r>
                    <w:rPr>
                      <w:rFonts w:ascii="宋体" w:eastAsia="宋体" w:hint="eastAsia"/>
                      <w:b/>
                    </w:rPr>
                    <w:t>单 位</w:t>
                  </w:r>
                </w:p>
              </w:tc>
              <w:tc>
                <w:tcPr>
                  <w:tcW w:w="2060" w:type="dxa"/>
                  <w:gridSpan w:val="3"/>
                  <w:tcBorders>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384" w:right="357" w:firstLine="422"/>
                    <w:rPr>
                      <w:rFonts w:ascii="宋体" w:eastAsia="宋体"/>
                      <w:b/>
                    </w:rPr>
                  </w:pPr>
                  <w:r>
                    <w:rPr>
                      <w:rFonts w:ascii="宋体" w:eastAsia="宋体" w:hint="eastAsia"/>
                      <w:b/>
                    </w:rPr>
                    <w:t>数 量</w:t>
                  </w:r>
                </w:p>
              </w:tc>
              <w:tc>
                <w:tcPr>
                  <w:tcW w:w="1869" w:type="dxa"/>
                  <w:gridSpan w:val="2"/>
                  <w:tcBorders>
                    <w:left w:val="single" w:sz="4" w:space="0" w:color="000000"/>
                    <w:bottom w:val="single" w:sz="4" w:space="0" w:color="000000"/>
                  </w:tcBorders>
                  <w:vAlign w:val="center"/>
                </w:tcPr>
                <w:p w:rsidR="00F14F54" w:rsidRDefault="00F14F54" w:rsidP="00F14F54">
                  <w:pPr>
                    <w:pStyle w:val="TableParagraph"/>
                    <w:spacing w:before="19"/>
                    <w:ind w:left="282" w:firstLine="422"/>
                    <w:rPr>
                      <w:rFonts w:ascii="宋体" w:eastAsia="宋体"/>
                      <w:b/>
                    </w:rPr>
                  </w:pPr>
                  <w:r>
                    <w:rPr>
                      <w:rFonts w:ascii="宋体" w:eastAsia="宋体" w:hint="eastAsia"/>
                      <w:b/>
                    </w:rPr>
                    <w:t>备 注</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proofErr w:type="gramStart"/>
                  <w:r>
                    <w:rPr>
                      <w:rFonts w:ascii="宋体" w:eastAsia="宋体" w:hint="eastAsia"/>
                      <w:b/>
                      <w:w w:val="99"/>
                    </w:rPr>
                    <w:t>一</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7" w:firstLine="422"/>
                    <w:rPr>
                      <w:rFonts w:ascii="宋体" w:eastAsia="宋体"/>
                      <w:b/>
                    </w:rPr>
                  </w:pPr>
                  <w:r>
                    <w:rPr>
                      <w:rFonts w:ascii="宋体" w:eastAsia="宋体" w:hint="eastAsia"/>
                      <w:b/>
                    </w:rPr>
                    <w:t>工程区地震基本烈度</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5" w:firstLine="418"/>
                    <w:rPr>
                      <w:rFonts w:ascii="宋体" w:eastAsia="宋体"/>
                      <w:b/>
                    </w:rPr>
                  </w:pPr>
                  <w:r>
                    <w:rPr>
                      <w:rFonts w:ascii="宋体" w:eastAsia="宋体" w:hint="eastAsia"/>
                      <w:b/>
                      <w:w w:val="99"/>
                    </w:rPr>
                    <w:t>度</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4"/>
                    <w:ind w:left="385" w:right="357" w:firstLine="422"/>
                    <w:rPr>
                      <w:b/>
                    </w:rPr>
                  </w:pPr>
                  <w:r>
                    <w:rPr>
                      <w:b/>
                    </w:rPr>
                    <w:t>VII</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二</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5" w:right="2747" w:firstLine="422"/>
                    <w:rPr>
                      <w:rFonts w:ascii="宋体" w:eastAsia="宋体"/>
                      <w:b/>
                    </w:rPr>
                  </w:pPr>
                  <w:r>
                    <w:rPr>
                      <w:rFonts w:ascii="宋体" w:eastAsia="宋体" w:hint="eastAsia"/>
                      <w:b/>
                    </w:rPr>
                    <w:t>水文</w:t>
                  </w:r>
                </w:p>
              </w:tc>
            </w:tr>
            <w:tr w:rsidR="00F14F54" w:rsidTr="009532BE">
              <w:trPr>
                <w:trHeight w:val="325"/>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坝址以上流域面积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4" w:right="108"/>
                  </w:pPr>
                  <w:r>
                    <w:t>km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83" w:right="357" w:firstLine="400"/>
                  </w:pPr>
                  <w:r>
                    <w:rPr>
                      <w:color w:val="000000"/>
                      <w:sz w:val="20"/>
                      <w:szCs w:val="20"/>
                      <w:lang w:val="en-US" w:eastAsia="en-US" w:bidi="en-US"/>
                    </w:rPr>
                    <w:t>203.5</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多年平均年径流量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t>10</w:t>
                  </w:r>
                  <w:r>
                    <w:rPr>
                      <w:vertAlign w:val="superscript"/>
                    </w:rPr>
                    <w:t>8</w:t>
                  </w:r>
                  <w:r>
                    <w:t>m</w:t>
                  </w:r>
                  <w:r>
                    <w:rPr>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4" w:right="357"/>
                  </w:pPr>
                  <w:r>
                    <w:t>2.258</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多年平均流量（含坝址左岸下游支流）</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t>m</w:t>
                  </w:r>
                  <w:r>
                    <w:rPr>
                      <w:vertAlign w:val="superscript"/>
                    </w:rPr>
                    <w:t>3</w:t>
                  </w:r>
                  <w: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84" w:right="357" w:firstLine="480"/>
                  </w:pPr>
                  <w:r>
                    <w:rPr>
                      <w:color w:val="000000"/>
                      <w:sz w:val="24"/>
                      <w:lang w:val="en-US" w:eastAsia="en-US" w:bidi="en-US"/>
                    </w:rPr>
                    <w:t xml:space="preserve">5. </w:t>
                  </w:r>
                  <w:r>
                    <w:rPr>
                      <w:color w:val="000000"/>
                      <w:sz w:val="24"/>
                      <w:lang w:val="zh-TW" w:eastAsia="zh-TW" w:bidi="zh-TW"/>
                    </w:rPr>
                    <w:t>07</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多年平均悬移质年输沙量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t>10</w:t>
                  </w:r>
                  <w:r>
                    <w:rPr>
                      <w:vertAlign w:val="superscript"/>
                    </w:rPr>
                    <w:t>4</w:t>
                  </w:r>
                  <w: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83" w:right="357" w:firstLine="400"/>
                  </w:pPr>
                  <w:r>
                    <w:rPr>
                      <w:color w:val="000000"/>
                      <w:sz w:val="20"/>
                      <w:szCs w:val="20"/>
                      <w:lang w:val="en-US" w:eastAsia="en-US" w:bidi="en-US"/>
                    </w:rPr>
                    <w:t xml:space="preserve">9. </w:t>
                  </w:r>
                  <w:r>
                    <w:rPr>
                      <w:color w:val="000000"/>
                      <w:sz w:val="20"/>
                      <w:szCs w:val="20"/>
                      <w:lang w:val="zh-TW" w:eastAsia="zh-TW" w:bidi="zh-TW"/>
                    </w:rPr>
                    <w:t>39</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5</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多年平均推移质输沙量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t>10</w:t>
                  </w:r>
                  <w:r>
                    <w:rPr>
                      <w:vertAlign w:val="superscript"/>
                    </w:rPr>
                    <w:t>4</w:t>
                  </w:r>
                  <w: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85" w:right="357" w:firstLine="400"/>
                  </w:pPr>
                  <w:r>
                    <w:rPr>
                      <w:color w:val="000000"/>
                      <w:sz w:val="20"/>
                      <w:szCs w:val="20"/>
                      <w:lang w:val="en-US" w:eastAsia="en-US" w:bidi="en-US"/>
                    </w:rPr>
                    <w:t>2.</w:t>
                  </w:r>
                  <w:r>
                    <w:rPr>
                      <w:color w:val="000000"/>
                      <w:sz w:val="20"/>
                      <w:szCs w:val="20"/>
                      <w:lang w:val="zh-TW" w:eastAsia="zh-TW" w:bidi="zh-TW"/>
                    </w:rPr>
                    <w:t>16</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三</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5" w:right="2747" w:firstLine="422"/>
                    <w:rPr>
                      <w:rFonts w:ascii="宋体" w:eastAsia="宋体"/>
                      <w:b/>
                    </w:rPr>
                  </w:pPr>
                  <w:r>
                    <w:rPr>
                      <w:rFonts w:ascii="宋体" w:eastAsia="宋体" w:hint="eastAsia"/>
                      <w:b/>
                    </w:rPr>
                    <w:t>水库</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正常蓄水位</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5" w:right="357"/>
                  </w:pPr>
                  <w:r>
                    <w:rPr>
                      <w:color w:val="000000"/>
                      <w:lang w:val="en-US" w:eastAsia="en-US" w:bidi="en-US"/>
                    </w:rPr>
                    <w:t>2181</w:t>
                  </w:r>
                  <w:r>
                    <w:t>.00</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调节库容</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135" w:right="108"/>
                  </w:pPr>
                  <w:r>
                    <w:rPr>
                      <w:rFonts w:ascii="宋体" w:eastAsia="宋体" w:hint="eastAsia"/>
                    </w:rPr>
                    <w:t xml:space="preserve">万 </w:t>
                  </w:r>
                  <w:r>
                    <w:t>m</w:t>
                  </w:r>
                  <w:r>
                    <w:rPr>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5" w:right="357"/>
                    <w:rPr>
                      <w:rFonts w:eastAsia="宋体"/>
                    </w:rPr>
                  </w:pPr>
                  <w:r>
                    <w:rPr>
                      <w:rFonts w:eastAsia="宋体" w:hint="eastAsia"/>
                    </w:rPr>
                    <w:t>无</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四</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4" w:right="2747" w:firstLine="422"/>
                    <w:rPr>
                      <w:rFonts w:ascii="宋体" w:eastAsia="宋体"/>
                      <w:b/>
                    </w:rPr>
                  </w:pPr>
                  <w:r>
                    <w:rPr>
                      <w:rFonts w:ascii="宋体" w:eastAsia="宋体" w:hint="eastAsia"/>
                      <w:b/>
                    </w:rPr>
                    <w:t>工程发电效益</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装机容量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135" w:right="108"/>
                  </w:pPr>
                  <w:r>
                    <w:rPr>
                      <w:rFonts w:ascii="宋体" w:eastAsia="宋体" w:hint="eastAsia"/>
                    </w:rPr>
                    <w:t xml:space="preserve">万 </w:t>
                  </w:r>
                  <w: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5" w:right="356"/>
                  </w:pPr>
                  <w:r>
                    <w:rPr>
                      <w:rFonts w:eastAsia="宋体" w:hint="eastAsia"/>
                      <w:lang w:val="en-US"/>
                    </w:rPr>
                    <w:t>1</w:t>
                  </w:r>
                  <w:r>
                    <w:t>.0</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pPr>
                  <w:r>
                    <w:rPr>
                      <w:rFonts w:ascii="宋体" w:eastAsia="宋体" w:hint="eastAsia"/>
                    </w:rPr>
                    <w:t>保证出力</w:t>
                  </w:r>
                  <w:r>
                    <w:t>(P=90%)</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135" w:right="108"/>
                  </w:pPr>
                  <w:r>
                    <w:rPr>
                      <w:rFonts w:ascii="宋体" w:eastAsia="宋体" w:hint="eastAsia"/>
                    </w:rPr>
                    <w:t xml:space="preserve">万 </w:t>
                  </w:r>
                  <w: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3" w:right="357"/>
                    <w:rPr>
                      <w:rFonts w:eastAsia="宋体"/>
                      <w:lang w:val="en-US"/>
                    </w:rPr>
                  </w:pPr>
                  <w:r>
                    <w:rPr>
                      <w:rFonts w:eastAsia="宋体" w:hint="eastAsia"/>
                      <w:lang w:val="en-US"/>
                    </w:rPr>
                    <w:t>0.24</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多年平均发电量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rPr>
                      <w:rFonts w:eastAsia="宋体" w:hint="eastAsia"/>
                    </w:rPr>
                    <w:t>万</w:t>
                  </w:r>
                  <w:r>
                    <w:t>kW·h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4" w:right="357"/>
                  </w:pPr>
                  <w:r>
                    <w:rPr>
                      <w:color w:val="000000"/>
                    </w:rPr>
                    <w:t>4701</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年利用小时</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6"/>
                  </w:pPr>
                  <w:r>
                    <w:t>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84" w:right="357"/>
                    <w:rPr>
                      <w:rFonts w:eastAsia="宋体"/>
                      <w:lang w:val="en-US"/>
                    </w:rPr>
                  </w:pPr>
                  <w:r>
                    <w:rPr>
                      <w:rFonts w:eastAsia="宋体" w:hint="eastAsia"/>
                      <w:lang w:val="en-US"/>
                    </w:rPr>
                    <w:t>4701</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五</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5" w:right="2747" w:firstLine="422"/>
                    <w:rPr>
                      <w:rFonts w:ascii="宋体" w:eastAsia="宋体"/>
                      <w:b/>
                    </w:rPr>
                  </w:pPr>
                  <w:r>
                    <w:rPr>
                      <w:rFonts w:ascii="宋体" w:eastAsia="宋体" w:hint="eastAsia"/>
                      <w:b/>
                    </w:rPr>
                    <w:t>淹没损失及工程占地</w:t>
                  </w: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jc w:val="both"/>
                    <w:rPr>
                      <w:rFonts w:ascii="宋体" w:eastAsia="宋体"/>
                    </w:rPr>
                  </w:pPr>
                  <w:r>
                    <w:rPr>
                      <w:rFonts w:ascii="宋体" w:eastAsia="宋体" w:hint="eastAsia"/>
                    </w:rPr>
                    <w:t>水库淹没陆地面积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Pr="00B74990" w:rsidRDefault="00F14F54" w:rsidP="00F14F54">
                  <w:pPr>
                    <w:pStyle w:val="TableParagraph"/>
                    <w:spacing w:before="33"/>
                    <w:ind w:left="384" w:right="357" w:firstLine="480"/>
                    <w:rPr>
                      <w:rFonts w:eastAsia="宋体"/>
                    </w:rPr>
                  </w:pPr>
                  <w:r w:rsidRPr="00B74990">
                    <w:rPr>
                      <w:rFonts w:eastAsia="宋体" w:hint="eastAsia"/>
                      <w:color w:val="000000"/>
                      <w:sz w:val="24"/>
                      <w:lang w:val="en-US" w:bidi="en-US"/>
                    </w:rPr>
                    <w:t>无</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right w:val="single" w:sz="4" w:space="0" w:color="000000"/>
                  </w:tcBorders>
                  <w:vAlign w:val="center"/>
                </w:tcPr>
                <w:p w:rsidR="00F14F54" w:rsidRDefault="00F14F54" w:rsidP="009532BE">
                  <w:pPr>
                    <w:pStyle w:val="TableParagraph"/>
                    <w:spacing w:before="33"/>
                    <w:ind w:left="19"/>
                  </w:pPr>
                  <w:r>
                    <w:t>2</w:t>
                  </w:r>
                </w:p>
              </w:tc>
              <w:tc>
                <w:tcPr>
                  <w:tcW w:w="3345" w:type="dxa"/>
                  <w:tcBorders>
                    <w:top w:val="single" w:sz="4" w:space="0" w:color="000000"/>
                    <w:left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工程永久占用地</w:t>
                  </w:r>
                </w:p>
              </w:tc>
              <w:tc>
                <w:tcPr>
                  <w:tcW w:w="915" w:type="dxa"/>
                  <w:tcBorders>
                    <w:top w:val="single" w:sz="4" w:space="0" w:color="000000"/>
                    <w:left w:val="single" w:sz="4" w:space="0" w:color="000000"/>
                    <w:right w:val="single" w:sz="4" w:space="0" w:color="000000"/>
                  </w:tcBorders>
                  <w:vAlign w:val="center"/>
                </w:tcPr>
                <w:p w:rsidR="00F14F54" w:rsidRDefault="00F14F54" w:rsidP="009532BE">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right w:val="single" w:sz="4" w:space="0" w:color="000000"/>
                  </w:tcBorders>
                  <w:vAlign w:val="center"/>
                </w:tcPr>
                <w:p w:rsidR="00F14F54" w:rsidRDefault="00F14F54" w:rsidP="009532BE">
                  <w:pPr>
                    <w:pStyle w:val="TableParagraph"/>
                    <w:spacing w:before="33"/>
                    <w:ind w:left="384" w:right="357"/>
                    <w:rPr>
                      <w:rFonts w:eastAsia="宋体"/>
                      <w:lang w:val="en-US"/>
                    </w:rPr>
                  </w:pPr>
                  <w:r>
                    <w:rPr>
                      <w:rFonts w:eastAsia="宋体" w:hint="eastAsia"/>
                      <w:lang w:val="en-US"/>
                    </w:rPr>
                    <w:t>1.26</w:t>
                  </w:r>
                </w:p>
              </w:tc>
              <w:tc>
                <w:tcPr>
                  <w:tcW w:w="1869" w:type="dxa"/>
                  <w:gridSpan w:val="2"/>
                  <w:tcBorders>
                    <w:top w:val="single" w:sz="4" w:space="0" w:color="000000"/>
                    <w:left w:val="single" w:sz="4" w:space="0" w:color="000000"/>
                  </w:tcBorders>
                  <w:vAlign w:val="center"/>
                </w:tcPr>
                <w:p w:rsidR="00F14F54" w:rsidRDefault="00F14F54" w:rsidP="00F14F54">
                  <w:pPr>
                    <w:pStyle w:val="TableParagraph"/>
                    <w:ind w:firstLine="440"/>
                    <w:rPr>
                      <w:sz w:val="22"/>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临时占地</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509" w:firstLineChars="150" w:firstLine="315"/>
                    <w:jc w:val="left"/>
                    <w:rPr>
                      <w:rFonts w:eastAsia="宋体"/>
                      <w:lang w:val="en-US"/>
                    </w:rPr>
                  </w:pPr>
                  <w:r>
                    <w:rPr>
                      <w:rFonts w:eastAsia="宋体" w:hint="eastAsia"/>
                      <w:lang w:val="en-US"/>
                    </w:rPr>
                    <w:t>1.08</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六</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5" w:right="2747" w:firstLine="422"/>
                    <w:rPr>
                      <w:rFonts w:ascii="宋体" w:eastAsia="宋体"/>
                      <w:b/>
                    </w:rPr>
                  </w:pPr>
                  <w:r>
                    <w:rPr>
                      <w:rFonts w:ascii="宋体" w:eastAsia="宋体" w:hint="eastAsia"/>
                      <w:b/>
                    </w:rPr>
                    <w:t>主要建筑物</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挡水建筑物</w:t>
                  </w:r>
                </w:p>
              </w:tc>
              <w:tc>
                <w:tcPr>
                  <w:tcW w:w="4844" w:type="dxa"/>
                  <w:gridSpan w:val="6"/>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221"/>
                    <w:jc w:val="left"/>
                    <w:rPr>
                      <w:rFonts w:ascii="宋体" w:eastAsia="宋体"/>
                    </w:rPr>
                  </w:pPr>
                  <w:r>
                    <w:rPr>
                      <w:rFonts w:ascii="宋体" w:eastAsia="宋体" w:hint="eastAsia"/>
                    </w:rPr>
                    <w:t>混凝土溢流坝</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坝顶高程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52" w:firstLineChars="200" w:firstLine="480"/>
                    <w:jc w:val="left"/>
                  </w:pPr>
                  <w:r>
                    <w:rPr>
                      <w:color w:val="000000"/>
                      <w:sz w:val="24"/>
                      <w:lang w:val="en-US" w:eastAsia="en-US" w:bidi="en-US"/>
                    </w:rPr>
                    <w:t>2181</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最大坝高</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487" w:right="417" w:firstLine="480"/>
                  </w:pPr>
                  <w:r>
                    <w:rPr>
                      <w:color w:val="000000"/>
                      <w:sz w:val="24"/>
                      <w:lang w:val="en-US" w:eastAsia="en-US" w:bidi="en-US"/>
                    </w:rPr>
                    <w:t>7.5</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泄洪闸</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孔</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Pr="00B74990" w:rsidRDefault="00F14F54" w:rsidP="009532BE">
                  <w:pPr>
                    <w:pStyle w:val="TableParagraph"/>
                    <w:spacing w:before="33"/>
                    <w:ind w:left="71"/>
                    <w:rPr>
                      <w:rFonts w:eastAsia="宋体"/>
                    </w:rPr>
                  </w:pPr>
                  <w:r w:rsidRPr="00B74990">
                    <w:rPr>
                      <w:rFonts w:eastAsia="宋体" w:hint="eastAsia"/>
                    </w:rPr>
                    <w:t>无</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33"/>
                    <w:ind w:left="243" w:right="157"/>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坝顶总长</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458" w:firstLineChars="150" w:firstLine="360"/>
                    <w:jc w:val="left"/>
                  </w:pPr>
                  <w:r>
                    <w:rPr>
                      <w:color w:val="000000"/>
                      <w:sz w:val="24"/>
                      <w:lang w:val="en-US" w:eastAsia="en-US" w:bidi="en-US"/>
                    </w:rPr>
                    <w:t>30.5</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消能方式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135" w:right="108"/>
                    <w:rPr>
                      <w:rFonts w:ascii="宋体" w:eastAsia="宋体"/>
                    </w:rPr>
                  </w:pPr>
                  <w:r>
                    <w:rPr>
                      <w:rFonts w:ascii="宋体" w:eastAsia="宋体" w:hint="eastAsia"/>
                    </w:rPr>
                    <w:t>底流消能</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lastRenderedPageBreak/>
                    <w:t>2</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2785" w:right="2746"/>
                    <w:rPr>
                      <w:rFonts w:ascii="宋体" w:eastAsia="宋体"/>
                    </w:rPr>
                  </w:pPr>
                  <w:r>
                    <w:rPr>
                      <w:rFonts w:ascii="宋体" w:eastAsia="宋体" w:hint="eastAsia"/>
                    </w:rPr>
                    <w:t>引水建筑物</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设计引用流量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35" w:right="108"/>
                  </w:pPr>
                  <w:r>
                    <w:t>m</w:t>
                  </w:r>
                  <w:r>
                    <w:rPr>
                      <w:vertAlign w:val="superscript"/>
                    </w:rPr>
                    <w:t>3</w:t>
                  </w:r>
                  <w: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487" w:right="416" w:firstLine="480"/>
                  </w:pPr>
                  <w:r>
                    <w:rPr>
                      <w:color w:val="000000"/>
                      <w:sz w:val="24"/>
                      <w:lang w:val="en-US" w:eastAsia="en-US" w:bidi="en-US"/>
                    </w:rPr>
                    <w:t>8.76</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16" w:right="97"/>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取水闸</w:t>
                  </w:r>
                </w:p>
              </w:tc>
              <w:tc>
                <w:tcPr>
                  <w:tcW w:w="4844" w:type="dxa"/>
                  <w:gridSpan w:val="6"/>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5" w:right="1266"/>
                    <w:rPr>
                      <w:rFonts w:ascii="宋体" w:eastAsia="宋体"/>
                    </w:rPr>
                  </w:pPr>
                  <w:r>
                    <w:rPr>
                      <w:rFonts w:ascii="宋体" w:eastAsia="宋体" w:hint="eastAsia"/>
                    </w:rPr>
                    <w:t>龙抬头式</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进口底板高程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80" w:firstLine="480"/>
                    <w:jc w:val="left"/>
                  </w:pPr>
                  <w:r>
                    <w:rPr>
                      <w:color w:val="000000"/>
                      <w:sz w:val="24"/>
                      <w:lang w:val="en-US" w:eastAsia="en-US" w:bidi="en-US"/>
                    </w:rPr>
                    <w:t>2179</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孔口尺寸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484" w:right="471" w:firstLine="480"/>
                  </w:pPr>
                  <w:r>
                    <w:rPr>
                      <w:color w:val="000000"/>
                      <w:sz w:val="24"/>
                      <w:lang w:val="en-US" w:eastAsia="en-US" w:bidi="en-US"/>
                    </w:rPr>
                    <w:t>2</w:t>
                  </w:r>
                  <w:r>
                    <w:rPr>
                      <w:rFonts w:ascii="Arial" w:hAnsi="Arial" w:cs="Arial"/>
                      <w:color w:val="000000"/>
                      <w:sz w:val="24"/>
                      <w:lang w:val="en-US" w:eastAsia="en-US" w:bidi="en-US"/>
                    </w:rPr>
                    <w:t>×</w:t>
                  </w:r>
                  <w:r>
                    <w:rPr>
                      <w:color w:val="000000"/>
                      <w:sz w:val="24"/>
                      <w:lang w:val="en-US" w:eastAsia="en-US" w:bidi="en-US"/>
                    </w:rPr>
                    <w:t xml:space="preserve">2 </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80" w:right="157"/>
                    <w:rPr>
                      <w:rFonts w:ascii="宋体" w:eastAsia="宋体"/>
                    </w:rPr>
                  </w:pPr>
                  <w:r>
                    <w:t xml:space="preserve">1 </w:t>
                  </w:r>
                  <w:r>
                    <w:rPr>
                      <w:rFonts w:ascii="宋体" w:eastAsia="宋体" w:hint="eastAsia"/>
                    </w:rPr>
                    <w:t>孔</w:t>
                  </w: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16" w:right="97"/>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引水隧洞</w:t>
                  </w:r>
                </w:p>
              </w:tc>
              <w:tc>
                <w:tcPr>
                  <w:tcW w:w="4844" w:type="dxa"/>
                  <w:gridSpan w:val="6"/>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6" w:right="1266"/>
                    <w:rPr>
                      <w:rFonts w:ascii="宋体" w:eastAsia="宋体"/>
                    </w:rPr>
                  </w:pPr>
                  <w:r>
                    <w:rPr>
                      <w:rFonts w:ascii="宋体" w:eastAsia="宋体" w:hint="eastAsia"/>
                    </w:rPr>
                    <w:t>平底马蹄形</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断面尺寸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37"/>
                    <w:jc w:val="left"/>
                  </w:pPr>
                  <w:r>
                    <w:rPr>
                      <w:rFonts w:ascii="宋体" w:eastAsia="宋体" w:hint="eastAsia"/>
                      <w:lang w:val="en-US"/>
                    </w:rPr>
                    <w:t>2.5</w:t>
                  </w:r>
                  <w:r>
                    <w:rPr>
                      <w:rFonts w:ascii="宋体" w:eastAsia="宋体"/>
                      <w:lang w:val="en-US"/>
                    </w:rPr>
                    <w:t>×</w:t>
                  </w:r>
                  <w:r>
                    <w:rPr>
                      <w:rFonts w:ascii="宋体" w:eastAsia="宋体" w:hint="eastAsia"/>
                      <w:lang w:val="en-US"/>
                    </w:rPr>
                    <w:t>2.</w:t>
                  </w:r>
                  <w:r>
                    <w:rPr>
                      <w:rFonts w:ascii="宋体" w:eastAsia="宋体" w:hint="eastAsia"/>
                      <w:lang w:val="zh-TW" w:eastAsia="zh-TW"/>
                    </w:rPr>
                    <w:t>5 （矩形）</w:t>
                  </w:r>
                  <w:r>
                    <w:rPr>
                      <w:rFonts w:ascii="宋体" w:eastAsia="宋体" w:hint="eastAsia"/>
                      <w:lang w:val="en-US"/>
                    </w:rPr>
                    <w:t>2.3</w:t>
                  </w:r>
                  <w:r>
                    <w:rPr>
                      <w:rFonts w:ascii="宋体" w:eastAsia="宋体"/>
                      <w:lang w:val="en-US"/>
                    </w:rPr>
                    <w:t>×</w:t>
                  </w:r>
                  <w:r>
                    <w:rPr>
                      <w:rFonts w:ascii="宋体" w:eastAsia="宋体" w:hint="eastAsia"/>
                      <w:lang w:val="en-US"/>
                    </w:rPr>
                    <w:t>3.</w:t>
                  </w:r>
                  <w:r>
                    <w:rPr>
                      <w:rFonts w:ascii="宋体" w:eastAsia="宋体" w:hint="eastAsia"/>
                      <w:lang w:val="zh-TW" w:eastAsia="zh-TW"/>
                    </w:rPr>
                    <w:t>19（隧洞）</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80" w:right="157"/>
                    <w:rPr>
                      <w:rFonts w:ascii="宋体" w:eastAsia="宋体" w:hAnsi="宋体"/>
                    </w:rPr>
                  </w:pPr>
                  <w:r>
                    <w:rPr>
                      <w:rFonts w:ascii="宋体" w:eastAsia="宋体" w:hAnsi="宋体" w:hint="eastAsia"/>
                    </w:rPr>
                    <w:t>宽</w:t>
                  </w:r>
                  <w:r>
                    <w:t>×</w:t>
                  </w:r>
                  <w:r>
                    <w:rPr>
                      <w:rFonts w:ascii="宋体" w:eastAsia="宋体" w:hAnsi="宋体" w:hint="eastAsia"/>
                    </w:rPr>
                    <w:t>高</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长度</w:t>
                  </w:r>
                </w:p>
              </w:tc>
              <w:tc>
                <w:tcPr>
                  <w:tcW w:w="915"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375"/>
                    <w:jc w:val="left"/>
                    <w:rPr>
                      <w:rFonts w:eastAsia="宋体"/>
                      <w:lang w:val="en-US"/>
                    </w:rPr>
                  </w:pPr>
                  <w:r>
                    <w:rPr>
                      <w:rFonts w:eastAsia="宋体" w:hint="eastAsia"/>
                      <w:lang w:val="en-US"/>
                    </w:rPr>
                    <w:t>3900</w:t>
                  </w:r>
                </w:p>
              </w:tc>
              <w:tc>
                <w:tcPr>
                  <w:tcW w:w="1869" w:type="dxa"/>
                  <w:gridSpan w:val="2"/>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79" w:right="157"/>
                    <w:rPr>
                      <w:rFonts w:ascii="宋体" w:eastAsia="宋体"/>
                    </w:rPr>
                  </w:pPr>
                  <w:r>
                    <w:rPr>
                      <w:rFonts w:ascii="宋体" w:eastAsia="宋体" w:hint="eastAsia"/>
                    </w:rPr>
                    <w:t>总长</w:t>
                  </w: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16" w:right="97"/>
                  </w:pPr>
                  <w:r>
                    <w:t>(</w:t>
                  </w:r>
                  <w:r>
                    <w:rPr>
                      <w:rFonts w:eastAsia="宋体" w:hint="eastAsia"/>
                      <w:lang w:val="en-US"/>
                    </w:rPr>
                    <w:t>3</w:t>
                  </w:r>
                  <w:r>
                    <w:t>)</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2785" w:right="2747"/>
                    <w:rPr>
                      <w:rFonts w:ascii="宋体" w:eastAsia="宋体"/>
                    </w:rPr>
                  </w:pPr>
                  <w:r>
                    <w:rPr>
                      <w:rFonts w:ascii="宋体" w:eastAsia="宋体" w:hint="eastAsia"/>
                    </w:rPr>
                    <w:t>压力管道</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tabs>
                      <w:tab w:val="left" w:pos="659"/>
                    </w:tabs>
                    <w:spacing w:before="19"/>
                    <w:ind w:left="28"/>
                    <w:rPr>
                      <w:rFonts w:ascii="宋体" w:eastAsia="宋体"/>
                    </w:rPr>
                  </w:pPr>
                  <w:r>
                    <w:rPr>
                      <w:rFonts w:ascii="宋体" w:eastAsia="宋体" w:hint="eastAsia"/>
                    </w:rPr>
                    <w:t>型</w:t>
                  </w:r>
                  <w:r>
                    <w:rPr>
                      <w:rFonts w:ascii="宋体" w:eastAsia="宋体" w:hint="eastAsia"/>
                    </w:rPr>
                    <w:tab/>
                    <w:t>式</w:t>
                  </w:r>
                </w:p>
              </w:tc>
              <w:tc>
                <w:tcPr>
                  <w:tcW w:w="3684" w:type="dxa"/>
                  <w:gridSpan w:val="4"/>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6" w:right="1266"/>
                    <w:rPr>
                      <w:rFonts w:ascii="宋体" w:eastAsia="宋体"/>
                    </w:rPr>
                  </w:pPr>
                  <w:r>
                    <w:rPr>
                      <w:rFonts w:ascii="宋体" w:eastAsia="宋体" w:hint="eastAsia"/>
                    </w:rPr>
                    <w:t>明管</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7"/>
                    <w:rPr>
                      <w:rFonts w:ascii="宋体" w:eastAsia="宋体"/>
                    </w:rPr>
                  </w:pPr>
                  <w:r>
                    <w:rPr>
                      <w:rFonts w:ascii="宋体" w:eastAsia="宋体" w:hint="eastAsia"/>
                    </w:rPr>
                    <w:t>主管长度</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Pr="00C0175C" w:rsidRDefault="00F14F54" w:rsidP="009532BE">
                  <w:pPr>
                    <w:pStyle w:val="TableParagraph"/>
                    <w:spacing w:before="33"/>
                    <w:ind w:left="323"/>
                    <w:jc w:val="left"/>
                    <w:rPr>
                      <w:rFonts w:eastAsia="宋体"/>
                    </w:rPr>
                  </w:pPr>
                  <w:r>
                    <w:rPr>
                      <w:color w:val="000000"/>
                      <w:lang w:val="en-US" w:bidi="en-US"/>
                    </w:rPr>
                    <w:t>26</w:t>
                  </w:r>
                  <w:r w:rsidRPr="00C0175C">
                    <w:rPr>
                      <w:rFonts w:eastAsia="宋体" w:hint="eastAsia"/>
                      <w:color w:val="000000"/>
                      <w:lang w:val="en-US" w:bidi="en-US"/>
                    </w:rPr>
                    <w:t>6</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3</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2785" w:right="2747"/>
                    <w:rPr>
                      <w:rFonts w:ascii="宋体" w:eastAsia="宋体"/>
                    </w:rPr>
                  </w:pPr>
                  <w:r>
                    <w:rPr>
                      <w:rFonts w:ascii="宋体" w:eastAsia="宋体" w:hint="eastAsia"/>
                    </w:rPr>
                    <w:t>厂房</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16" w:right="97"/>
                  </w:pPr>
                  <w: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主厂房型式</w:t>
                  </w:r>
                </w:p>
              </w:tc>
              <w:tc>
                <w:tcPr>
                  <w:tcW w:w="3684" w:type="dxa"/>
                  <w:gridSpan w:val="4"/>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6" w:right="1266"/>
                    <w:rPr>
                      <w:rFonts w:ascii="宋体" w:eastAsia="宋体"/>
                    </w:rPr>
                  </w:pPr>
                  <w:r>
                    <w:rPr>
                      <w:rFonts w:ascii="宋体" w:eastAsia="宋体" w:hint="eastAsia"/>
                    </w:rPr>
                    <w:t>地面式</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主厂房尺寸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Pr="00C0175C" w:rsidRDefault="00F14F54" w:rsidP="009532BE">
                  <w:pPr>
                    <w:pStyle w:val="TableParagraph"/>
                    <w:spacing w:before="33"/>
                    <w:ind w:left="204"/>
                    <w:jc w:val="left"/>
                    <w:rPr>
                      <w:rFonts w:eastAsia="宋体"/>
                    </w:rPr>
                  </w:pPr>
                  <w:r w:rsidRPr="00C0175C">
                    <w:rPr>
                      <w:rFonts w:eastAsia="宋体" w:hint="eastAsia"/>
                      <w:color w:val="000000"/>
                      <w:lang w:val="en-US" w:bidi="en-US"/>
                    </w:rPr>
                    <w:t>30</w:t>
                  </w:r>
                  <w:r>
                    <w:rPr>
                      <w:rFonts w:ascii="Arial" w:hAnsi="Arial" w:cs="Arial"/>
                      <w:color w:val="000000"/>
                      <w:lang w:val="en-US" w:bidi="en-US"/>
                    </w:rPr>
                    <w:t>×</w:t>
                  </w:r>
                  <w:r>
                    <w:rPr>
                      <w:color w:val="000000"/>
                      <w:lang w:val="en-US" w:bidi="en-US"/>
                    </w:rPr>
                    <w:t>1</w:t>
                  </w:r>
                  <w:r w:rsidRPr="00C0175C">
                    <w:rPr>
                      <w:rFonts w:eastAsia="宋体" w:hint="eastAsia"/>
                      <w:color w:val="000000"/>
                      <w:lang w:val="en-US" w:bidi="en-US"/>
                    </w:rPr>
                    <w:t>3.5</w:t>
                  </w:r>
                  <w:r>
                    <w:rPr>
                      <w:rFonts w:ascii="Arial" w:hAnsi="Arial" w:cs="Arial"/>
                      <w:color w:val="000000"/>
                      <w:lang w:val="en-US" w:bidi="en-US"/>
                    </w:rPr>
                    <w:t>×</w:t>
                  </w:r>
                  <w:r w:rsidRPr="00C0175C">
                    <w:rPr>
                      <w:rFonts w:ascii="Arial" w:eastAsia="宋体" w:hAnsi="Arial" w:cs="Arial" w:hint="eastAsia"/>
                      <w:color w:val="000000"/>
                      <w:lang w:val="en-US" w:bidi="en-US"/>
                    </w:rPr>
                    <w:t>10.5</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16" w:right="97"/>
                  </w:pPr>
                  <w:r>
                    <w:t>(2)</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副厂房型式</w:t>
                  </w:r>
                </w:p>
              </w:tc>
              <w:tc>
                <w:tcPr>
                  <w:tcW w:w="3684" w:type="dxa"/>
                  <w:gridSpan w:val="4"/>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6" w:right="1266"/>
                    <w:rPr>
                      <w:rFonts w:ascii="宋体" w:eastAsia="宋体"/>
                    </w:rPr>
                  </w:pPr>
                  <w:r>
                    <w:rPr>
                      <w:rFonts w:ascii="宋体" w:eastAsia="宋体" w:hint="eastAsia"/>
                    </w:rPr>
                    <w:t>地面式</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副厂房尺寸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Pr="00C0175C" w:rsidRDefault="00F14F54" w:rsidP="009532BE">
                  <w:pPr>
                    <w:pStyle w:val="TableParagraph"/>
                    <w:spacing w:before="33"/>
                    <w:ind w:left="179"/>
                    <w:jc w:val="left"/>
                    <w:rPr>
                      <w:rFonts w:eastAsia="宋体"/>
                    </w:rPr>
                  </w:pPr>
                  <w:r w:rsidRPr="00C0175C">
                    <w:rPr>
                      <w:rFonts w:eastAsia="宋体" w:hint="eastAsia"/>
                      <w:color w:val="000000"/>
                      <w:lang w:val="en-US" w:bidi="en-US"/>
                    </w:rPr>
                    <w:t>13.5</w:t>
                  </w:r>
                  <w:r>
                    <w:rPr>
                      <w:rFonts w:ascii="Arial" w:hAnsi="Arial" w:cs="Arial"/>
                      <w:color w:val="000000"/>
                      <w:lang w:val="en-US" w:bidi="en-US"/>
                    </w:rPr>
                    <w:t>×</w:t>
                  </w:r>
                  <w:r w:rsidRPr="00C0175C">
                    <w:rPr>
                      <w:rFonts w:ascii="Arial" w:eastAsia="宋体" w:hAnsi="Arial" w:cs="Arial" w:hint="eastAsia"/>
                      <w:color w:val="000000"/>
                      <w:lang w:val="en-US" w:bidi="en-US"/>
                    </w:rPr>
                    <w:t>13.5</w:t>
                  </w:r>
                  <w:r>
                    <w:rPr>
                      <w:rFonts w:ascii="Arial" w:hAnsi="Arial" w:cs="Arial"/>
                      <w:color w:val="000000"/>
                      <w:lang w:val="en-US" w:bidi="en-US"/>
                    </w:rPr>
                    <w:t>×</w:t>
                  </w:r>
                  <w:r w:rsidRPr="00C0175C">
                    <w:rPr>
                      <w:rFonts w:ascii="Arial" w:eastAsia="宋体" w:hAnsi="Arial" w:cs="Arial" w:hint="eastAsia"/>
                      <w:color w:val="000000"/>
                      <w:lang w:val="en-US" w:bidi="en-US"/>
                    </w:rPr>
                    <w:t>7.5</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5</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升压站型式</w:t>
                  </w:r>
                </w:p>
              </w:tc>
              <w:tc>
                <w:tcPr>
                  <w:tcW w:w="3684" w:type="dxa"/>
                  <w:gridSpan w:val="4"/>
                  <w:tcBorders>
                    <w:top w:val="single" w:sz="4" w:space="0" w:color="000000"/>
                    <w:left w:val="single" w:sz="4" w:space="0" w:color="000000"/>
                    <w:bottom w:val="single" w:sz="4" w:space="0" w:color="000000"/>
                  </w:tcBorders>
                  <w:vAlign w:val="center"/>
                </w:tcPr>
                <w:p w:rsidR="00F14F54" w:rsidRDefault="00F14F54" w:rsidP="009532BE">
                  <w:pPr>
                    <w:pStyle w:val="TableParagraph"/>
                    <w:spacing w:before="19"/>
                    <w:ind w:left="1306" w:right="1266"/>
                    <w:rPr>
                      <w:rFonts w:ascii="宋体" w:eastAsia="宋体"/>
                    </w:rPr>
                  </w:pPr>
                  <w:r>
                    <w:rPr>
                      <w:rFonts w:ascii="宋体" w:eastAsia="宋体" w:hint="eastAsia"/>
                    </w:rPr>
                    <w:t>地面式</w:t>
                  </w: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tabs>
                      <w:tab w:val="left" w:pos="448"/>
                    </w:tabs>
                    <w:spacing w:before="19"/>
                    <w:ind w:left="27"/>
                    <w:rPr>
                      <w:rFonts w:ascii="宋体" w:eastAsia="宋体"/>
                    </w:rPr>
                  </w:pPr>
                  <w:r>
                    <w:rPr>
                      <w:rFonts w:ascii="宋体" w:eastAsia="宋体" w:hint="eastAsia"/>
                    </w:rPr>
                    <w:t>面</w:t>
                  </w:r>
                  <w:r>
                    <w:rPr>
                      <w:rFonts w:ascii="宋体" w:eastAsia="宋体" w:hint="eastAsia"/>
                    </w:rPr>
                    <w:tab/>
                    <w:t>积</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1" w:line="158" w:lineRule="auto"/>
                    <w:ind w:left="135" w:right="108"/>
                    <w:rPr>
                      <w:sz w:val="14"/>
                    </w:rPr>
                  </w:pPr>
                  <w:r>
                    <w:rPr>
                      <w:position w:val="-9"/>
                    </w:rPr>
                    <w:t>m</w:t>
                  </w:r>
                  <w:r>
                    <w:rPr>
                      <w:sz w:val="14"/>
                    </w:rPr>
                    <w:t>2</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33"/>
                    <w:ind w:left="447"/>
                    <w:jc w:val="left"/>
                  </w:pPr>
                  <w:r w:rsidRPr="00C0175C">
                    <w:rPr>
                      <w:rFonts w:eastAsia="宋体" w:hint="eastAsia"/>
                      <w:color w:val="000000"/>
                      <w:lang w:val="en-US" w:bidi="en-US"/>
                    </w:rPr>
                    <w:t>28</w:t>
                  </w:r>
                  <w:r>
                    <w:rPr>
                      <w:color w:val="000000"/>
                      <w:lang w:val="en-US" w:bidi="en-US"/>
                    </w:rPr>
                    <w:t>m</w:t>
                  </w:r>
                  <w:r>
                    <w:rPr>
                      <w:rFonts w:ascii="Arial" w:hAnsi="Arial" w:cs="Arial"/>
                      <w:color w:val="000000"/>
                    </w:rPr>
                    <w:t>×</w:t>
                  </w:r>
                  <w:r>
                    <w:rPr>
                      <w:color w:val="000000"/>
                    </w:rPr>
                    <w:t xml:space="preserve"> </w:t>
                  </w:r>
                  <w:r>
                    <w:rPr>
                      <w:color w:val="000000"/>
                      <w:lang w:val="en-US" w:bidi="en-US"/>
                    </w:rPr>
                    <w:t>2</w:t>
                  </w:r>
                  <w:r w:rsidRPr="00C0175C">
                    <w:rPr>
                      <w:rFonts w:eastAsia="宋体" w:hint="eastAsia"/>
                      <w:color w:val="000000"/>
                      <w:lang w:val="en-US" w:bidi="en-US"/>
                    </w:rPr>
                    <w:t>1</w:t>
                  </w:r>
                  <w:r>
                    <w:rPr>
                      <w:color w:val="000000"/>
                      <w:lang w:val="en-US" w:bidi="en-US"/>
                    </w:rPr>
                    <w:t>m</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七</w:t>
                  </w:r>
                </w:p>
              </w:tc>
              <w:tc>
                <w:tcPr>
                  <w:tcW w:w="8189" w:type="dxa"/>
                  <w:gridSpan w:val="7"/>
                  <w:tcBorders>
                    <w:top w:val="single" w:sz="4" w:space="0" w:color="000000"/>
                    <w:left w:val="single" w:sz="4" w:space="0" w:color="000000"/>
                    <w:bottom w:val="single" w:sz="4" w:space="0" w:color="000000"/>
                  </w:tcBorders>
                  <w:vAlign w:val="center"/>
                </w:tcPr>
                <w:p w:rsidR="00F14F54" w:rsidRDefault="00F14F54" w:rsidP="00F14F54">
                  <w:pPr>
                    <w:pStyle w:val="TableParagraph"/>
                    <w:spacing w:before="19"/>
                    <w:ind w:left="2785" w:right="2747" w:firstLine="422"/>
                    <w:rPr>
                      <w:rFonts w:ascii="宋体" w:eastAsia="宋体"/>
                      <w:b/>
                    </w:rPr>
                  </w:pPr>
                  <w:r>
                    <w:rPr>
                      <w:rFonts w:ascii="宋体" w:eastAsia="宋体" w:hint="eastAsia"/>
                      <w:b/>
                    </w:rPr>
                    <w:t>主要工程量</w:t>
                  </w: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4505" w:type="dxa"/>
                  <w:gridSpan w:val="3"/>
                  <w:tcBorders>
                    <w:top w:val="single" w:sz="4" w:space="0" w:color="000000"/>
                    <w:left w:val="single" w:sz="4" w:space="0" w:color="000000"/>
                    <w:bottom w:val="single" w:sz="4" w:space="0" w:color="000000"/>
                    <w:right w:val="single" w:sz="4" w:space="0" w:color="000000"/>
                  </w:tcBorders>
                </w:tcPr>
                <w:p w:rsidR="00F14F54" w:rsidRDefault="00F14F54" w:rsidP="009532BE">
                  <w:pPr>
                    <w:pStyle w:val="Other1"/>
                    <w:jc w:val="left"/>
                  </w:pPr>
                  <w:r>
                    <w:rPr>
                      <w:color w:val="000000"/>
                      <w:sz w:val="24"/>
                      <w:lang w:val="zh-TW" w:eastAsia="zh-TW" w:bidi="zh-TW"/>
                    </w:rPr>
                    <w:t>明挖土石方</w:t>
                  </w:r>
                </w:p>
              </w:tc>
              <w:tc>
                <w:tcPr>
                  <w:tcW w:w="1134" w:type="dxa"/>
                  <w:tcBorders>
                    <w:top w:val="single" w:sz="4" w:space="0" w:color="000000"/>
                    <w:left w:val="single" w:sz="4" w:space="0" w:color="000000"/>
                    <w:bottom w:val="single" w:sz="4" w:space="0" w:color="000000"/>
                    <w:right w:val="single" w:sz="4" w:space="0" w:color="000000"/>
                  </w:tcBorders>
                </w:tcPr>
                <w:p w:rsidR="00F14F54" w:rsidRDefault="00F14F54" w:rsidP="009532BE">
                  <w:pPr>
                    <w:pStyle w:val="Other1"/>
                    <w:jc w:val="left"/>
                  </w:pPr>
                  <w:r>
                    <w:rPr>
                      <w:color w:val="000000"/>
                      <w:sz w:val="24"/>
                      <w:lang w:bidi="en-US"/>
                    </w:rPr>
                    <w:t>m</w:t>
                  </w:r>
                  <w:r>
                    <w:rPr>
                      <w:color w:val="000000"/>
                      <w:sz w:val="24"/>
                      <w:vertAlign w:val="superscript"/>
                      <w:lang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F14F54" w:rsidRPr="00C0175C" w:rsidRDefault="00F14F54" w:rsidP="009532BE">
                  <w:pPr>
                    <w:pStyle w:val="TableParagraph"/>
                    <w:spacing w:before="33"/>
                    <w:ind w:left="447"/>
                    <w:jc w:val="left"/>
                    <w:rPr>
                      <w:rFonts w:eastAsia="宋体"/>
                      <w:color w:val="000000"/>
                      <w:lang w:val="en-US" w:bidi="en-US"/>
                    </w:rPr>
                  </w:pPr>
                  <w:r w:rsidRPr="00C0175C">
                    <w:rPr>
                      <w:rFonts w:eastAsia="宋体"/>
                      <w:color w:val="000000"/>
                      <w:lang w:val="en-US" w:bidi="en-US"/>
                    </w:rPr>
                    <w:t>94944</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2</w:t>
                  </w:r>
                </w:p>
              </w:tc>
              <w:tc>
                <w:tcPr>
                  <w:tcW w:w="4505" w:type="dxa"/>
                  <w:gridSpan w:val="3"/>
                  <w:tcBorders>
                    <w:top w:val="single" w:sz="4" w:space="0" w:color="000000"/>
                    <w:left w:val="single" w:sz="4" w:space="0" w:color="000000"/>
                    <w:bottom w:val="single" w:sz="4" w:space="0" w:color="000000"/>
                    <w:right w:val="single" w:sz="4" w:space="0" w:color="000000"/>
                  </w:tcBorders>
                </w:tcPr>
                <w:p w:rsidR="00F14F54" w:rsidRDefault="00F14F54" w:rsidP="009532BE">
                  <w:pPr>
                    <w:pStyle w:val="Other1"/>
                    <w:jc w:val="left"/>
                  </w:pPr>
                  <w:r>
                    <w:rPr>
                      <w:color w:val="000000"/>
                      <w:sz w:val="24"/>
                      <w:lang w:val="zh-TW" w:eastAsia="zh-TW" w:bidi="zh-TW"/>
                    </w:rPr>
                    <w:t>回填土石方</w:t>
                  </w:r>
                </w:p>
              </w:tc>
              <w:tc>
                <w:tcPr>
                  <w:tcW w:w="1134" w:type="dxa"/>
                  <w:tcBorders>
                    <w:top w:val="single" w:sz="4" w:space="0" w:color="000000"/>
                    <w:left w:val="single" w:sz="4" w:space="0" w:color="000000"/>
                    <w:bottom w:val="single" w:sz="4" w:space="0" w:color="000000"/>
                    <w:right w:val="single" w:sz="4" w:space="0" w:color="000000"/>
                  </w:tcBorders>
                </w:tcPr>
                <w:p w:rsidR="00F14F54" w:rsidRDefault="00F14F54" w:rsidP="009532BE">
                  <w:pPr>
                    <w:pStyle w:val="Other1"/>
                    <w:jc w:val="left"/>
                  </w:pPr>
                  <w:r>
                    <w:rPr>
                      <w:color w:val="000000"/>
                      <w:sz w:val="24"/>
                      <w:lang w:bidi="en-US"/>
                    </w:rPr>
                    <w:t>m</w:t>
                  </w:r>
                  <w:r>
                    <w:rPr>
                      <w:color w:val="000000"/>
                      <w:sz w:val="24"/>
                      <w:vertAlign w:val="superscript"/>
                      <w:lang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F14F54" w:rsidRPr="00C0175C" w:rsidRDefault="00F14F54" w:rsidP="009532BE">
                  <w:pPr>
                    <w:pStyle w:val="TableParagraph"/>
                    <w:spacing w:before="33"/>
                    <w:ind w:left="447"/>
                    <w:jc w:val="left"/>
                    <w:rPr>
                      <w:rFonts w:eastAsia="宋体"/>
                      <w:color w:val="000000"/>
                      <w:lang w:val="en-US" w:bidi="en-US"/>
                    </w:rPr>
                  </w:pPr>
                  <w:r w:rsidRPr="00C0175C">
                    <w:rPr>
                      <w:rFonts w:eastAsia="宋体"/>
                      <w:color w:val="000000"/>
                      <w:lang w:val="en-US" w:bidi="en-US"/>
                    </w:rPr>
                    <w:t>4062</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3</w:t>
                  </w:r>
                </w:p>
              </w:tc>
              <w:tc>
                <w:tcPr>
                  <w:tcW w:w="4505" w:type="dxa"/>
                  <w:gridSpan w:val="3"/>
                  <w:tcBorders>
                    <w:top w:val="single" w:sz="4" w:space="0" w:color="000000"/>
                    <w:left w:val="single" w:sz="4" w:space="0" w:color="000000"/>
                    <w:bottom w:val="single" w:sz="4" w:space="0" w:color="000000"/>
                    <w:right w:val="single" w:sz="4" w:space="0" w:color="000000"/>
                  </w:tcBorders>
                </w:tcPr>
                <w:p w:rsidR="00F14F54" w:rsidRDefault="00F14F54" w:rsidP="009532BE">
                  <w:pPr>
                    <w:pStyle w:val="Other1"/>
                    <w:jc w:val="left"/>
                  </w:pPr>
                  <w:r>
                    <w:rPr>
                      <w:color w:val="000000"/>
                      <w:sz w:val="24"/>
                      <w:lang w:val="zh-TW" w:eastAsia="zh-TW" w:bidi="zh-TW"/>
                    </w:rPr>
                    <w:t>後及钢筋後</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Other1"/>
                    <w:spacing w:line="360" w:lineRule="auto"/>
                  </w:pPr>
                  <w:r>
                    <w:rPr>
                      <w:rFonts w:hint="eastAsia"/>
                    </w:rPr>
                    <w:t>m</w:t>
                  </w:r>
                  <w:r>
                    <w:rPr>
                      <w:rFonts w:hint="eastAsia"/>
                      <w:vertAlign w:val="superscript"/>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F14F54" w:rsidRPr="00C0175C" w:rsidRDefault="00F14F54" w:rsidP="009532BE">
                  <w:pPr>
                    <w:pStyle w:val="TableParagraph"/>
                    <w:spacing w:before="33"/>
                    <w:ind w:left="447"/>
                    <w:jc w:val="left"/>
                    <w:rPr>
                      <w:rFonts w:eastAsia="宋体"/>
                      <w:color w:val="000000"/>
                      <w:lang w:val="en-US" w:bidi="en-US"/>
                    </w:rPr>
                  </w:pPr>
                  <w:r w:rsidRPr="00C0175C">
                    <w:rPr>
                      <w:rFonts w:eastAsia="宋体"/>
                      <w:color w:val="000000"/>
                      <w:lang w:val="en-US" w:bidi="en-US"/>
                    </w:rPr>
                    <w:t>26022</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4</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F14F54" w:rsidRDefault="00F14F54" w:rsidP="009532BE">
                  <w:pPr>
                    <w:pStyle w:val="Other1"/>
                    <w:jc w:val="left"/>
                  </w:pPr>
                  <w:r>
                    <w:rPr>
                      <w:color w:val="000000"/>
                      <w:sz w:val="24"/>
                      <w:lang w:val="zh-TW" w:eastAsia="zh-TW" w:bidi="zh-TW"/>
                    </w:rPr>
                    <w:t>钢筋制安</w:t>
                  </w:r>
                </w:p>
              </w:tc>
              <w:tc>
                <w:tcPr>
                  <w:tcW w:w="1134" w:type="dxa"/>
                  <w:tcBorders>
                    <w:top w:val="single" w:sz="4" w:space="0" w:color="000000"/>
                    <w:left w:val="single" w:sz="4" w:space="0" w:color="000000"/>
                    <w:bottom w:val="single" w:sz="4" w:space="0" w:color="000000"/>
                    <w:right w:val="single" w:sz="4" w:space="0" w:color="000000"/>
                  </w:tcBorders>
                  <w:vAlign w:val="bottom"/>
                </w:tcPr>
                <w:p w:rsidR="00F14F54" w:rsidRDefault="00F14F54" w:rsidP="009532BE">
                  <w:pPr>
                    <w:pStyle w:val="Other1"/>
                    <w:jc w:val="left"/>
                  </w:pPr>
                  <w:r>
                    <w:rPr>
                      <w:color w:val="000000"/>
                      <w:sz w:val="24"/>
                      <w:lang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F14F54" w:rsidRPr="00C0175C" w:rsidRDefault="00F14F54" w:rsidP="009532BE">
                  <w:pPr>
                    <w:pStyle w:val="TableParagraph"/>
                    <w:spacing w:before="33"/>
                    <w:ind w:left="447"/>
                    <w:jc w:val="left"/>
                    <w:rPr>
                      <w:rFonts w:eastAsia="宋体"/>
                      <w:color w:val="000000"/>
                      <w:lang w:val="en-US" w:bidi="en-US"/>
                    </w:rPr>
                  </w:pPr>
                  <w:r w:rsidRPr="00C0175C">
                    <w:rPr>
                      <w:rFonts w:eastAsia="宋体"/>
                      <w:color w:val="000000"/>
                      <w:lang w:val="en-US" w:bidi="en-US"/>
                    </w:rPr>
                    <w:t>820.08</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5</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F14F54" w:rsidRDefault="00F14F54" w:rsidP="009532BE">
                  <w:pPr>
                    <w:pStyle w:val="Other1"/>
                    <w:jc w:val="left"/>
                  </w:pPr>
                  <w:r>
                    <w:rPr>
                      <w:color w:val="000000"/>
                      <w:sz w:val="24"/>
                      <w:lang w:val="zh-TW" w:eastAsia="zh-TW" w:bidi="zh-TW"/>
                    </w:rPr>
                    <w:t>金属结构安装</w:t>
                  </w:r>
                </w:p>
              </w:tc>
              <w:tc>
                <w:tcPr>
                  <w:tcW w:w="1134" w:type="dxa"/>
                  <w:tcBorders>
                    <w:top w:val="single" w:sz="4" w:space="0" w:color="000000"/>
                    <w:left w:val="single" w:sz="4" w:space="0" w:color="000000"/>
                    <w:bottom w:val="single" w:sz="4" w:space="0" w:color="000000"/>
                    <w:right w:val="single" w:sz="4" w:space="0" w:color="000000"/>
                  </w:tcBorders>
                  <w:vAlign w:val="bottom"/>
                </w:tcPr>
                <w:p w:rsidR="00F14F54" w:rsidRDefault="00F14F54" w:rsidP="009532BE">
                  <w:pPr>
                    <w:pStyle w:val="Other1"/>
                    <w:jc w:val="left"/>
                  </w:pPr>
                  <w:r>
                    <w:rPr>
                      <w:color w:val="000000"/>
                      <w:sz w:val="24"/>
                      <w:lang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F14F54" w:rsidRPr="00C0175C" w:rsidRDefault="00F14F54" w:rsidP="009532BE">
                  <w:pPr>
                    <w:pStyle w:val="TableParagraph"/>
                    <w:spacing w:before="33"/>
                    <w:ind w:left="447"/>
                    <w:jc w:val="left"/>
                    <w:rPr>
                      <w:rFonts w:eastAsia="宋体"/>
                      <w:color w:val="000000"/>
                      <w:lang w:val="en-US" w:bidi="en-US"/>
                    </w:rPr>
                  </w:pPr>
                  <w:r w:rsidRPr="00C0175C">
                    <w:rPr>
                      <w:rFonts w:eastAsia="宋体"/>
                      <w:color w:val="000000"/>
                      <w:lang w:val="en-US" w:bidi="en-US"/>
                    </w:rPr>
                    <w:t>359.04</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八</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7" w:firstLine="422"/>
                    <w:rPr>
                      <w:rFonts w:ascii="宋体" w:eastAsia="宋体"/>
                      <w:b/>
                    </w:rPr>
                  </w:pPr>
                  <w:r>
                    <w:rPr>
                      <w:rFonts w:ascii="宋体" w:eastAsia="宋体" w:hint="eastAsia"/>
                      <w:b/>
                    </w:rPr>
                    <w:t>施工道路</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4"/>
                    <w:ind w:left="135" w:right="106" w:firstLine="422"/>
                    <w:rPr>
                      <w:b/>
                    </w:rPr>
                  </w:pPr>
                  <w:r>
                    <w:rPr>
                      <w:b/>
                    </w:rPr>
                    <w:t>km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Pr="00C0175C" w:rsidRDefault="00F14F54" w:rsidP="00F14F54">
                  <w:pPr>
                    <w:pStyle w:val="TableParagraph"/>
                    <w:spacing w:before="34"/>
                    <w:ind w:left="485" w:right="471" w:firstLine="422"/>
                    <w:rPr>
                      <w:rFonts w:eastAsia="宋体"/>
                      <w:b/>
                    </w:rPr>
                  </w:pPr>
                  <w:r w:rsidRPr="00C0175C">
                    <w:rPr>
                      <w:rFonts w:eastAsia="宋体" w:hint="eastAsia"/>
                      <w:b/>
                    </w:rPr>
                    <w:t>0.1</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2"/>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九</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7" w:firstLine="422"/>
                    <w:rPr>
                      <w:rFonts w:ascii="宋体" w:eastAsia="宋体"/>
                      <w:b/>
                    </w:rPr>
                  </w:pPr>
                  <w:r>
                    <w:rPr>
                      <w:rFonts w:ascii="宋体" w:eastAsia="宋体" w:hint="eastAsia"/>
                      <w:b/>
                    </w:rPr>
                    <w:t>施工总工期</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5" w:firstLine="418"/>
                    <w:rPr>
                      <w:rFonts w:ascii="宋体" w:eastAsia="宋体"/>
                      <w:b/>
                    </w:rPr>
                  </w:pPr>
                  <w:r>
                    <w:rPr>
                      <w:rFonts w:ascii="宋体" w:eastAsia="宋体" w:hint="eastAsia"/>
                      <w:b/>
                      <w:w w:val="99"/>
                    </w:rPr>
                    <w:t>月</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4"/>
                    <w:ind w:left="483" w:right="471" w:firstLine="480"/>
                    <w:rPr>
                      <w:b/>
                    </w:rPr>
                  </w:pPr>
                  <w:r>
                    <w:rPr>
                      <w:color w:val="000000"/>
                      <w:sz w:val="24"/>
                      <w:lang w:val="zh-TW" w:eastAsia="zh-TW" w:bidi="zh-TW"/>
                    </w:rPr>
                    <w:t>24</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F14F54">
                  <w:pPr>
                    <w:pStyle w:val="TableParagraph"/>
                    <w:spacing w:before="19"/>
                    <w:ind w:left="19" w:firstLine="418"/>
                    <w:rPr>
                      <w:rFonts w:ascii="宋体" w:eastAsia="宋体"/>
                      <w:b/>
                    </w:rPr>
                  </w:pPr>
                  <w:r>
                    <w:rPr>
                      <w:rFonts w:ascii="宋体" w:eastAsia="宋体" w:hint="eastAsia"/>
                      <w:b/>
                      <w:w w:val="99"/>
                    </w:rPr>
                    <w:t>十</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19"/>
                    <w:ind w:left="27" w:firstLine="422"/>
                    <w:rPr>
                      <w:rFonts w:ascii="宋体" w:eastAsia="宋体"/>
                      <w:b/>
                    </w:rPr>
                  </w:pPr>
                  <w:r>
                    <w:rPr>
                      <w:rFonts w:ascii="宋体" w:eastAsia="宋体" w:hint="eastAsia"/>
                      <w:b/>
                    </w:rPr>
                    <w:t>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ind w:firstLine="400"/>
                    <w:jc w:val="left"/>
                    <w:rPr>
                      <w:sz w:val="20"/>
                    </w:rPr>
                  </w:pP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sz w:val="20"/>
                    </w:rPr>
                  </w:pPr>
                </w:p>
              </w:tc>
            </w:tr>
            <w:tr w:rsidR="00F14F54" w:rsidTr="009532BE">
              <w:trPr>
                <w:trHeight w:val="311"/>
                <w:jc w:val="center"/>
              </w:trPr>
              <w:tc>
                <w:tcPr>
                  <w:tcW w:w="796" w:type="dxa"/>
                  <w:tcBorders>
                    <w:top w:val="single" w:sz="4" w:space="0" w:color="000000"/>
                    <w:bottom w:val="single" w:sz="4" w:space="0" w:color="000000"/>
                    <w:right w:val="single" w:sz="4" w:space="0" w:color="000000"/>
                  </w:tcBorders>
                  <w:vAlign w:val="center"/>
                </w:tcPr>
                <w:p w:rsidR="00F14F54" w:rsidRDefault="00F14F54" w:rsidP="009532BE">
                  <w:pPr>
                    <w:pStyle w:val="TableParagraph"/>
                    <w:spacing w:before="33"/>
                    <w:ind w:left="19"/>
                  </w:pPr>
                  <w: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总投资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F14F54" w:rsidRDefault="00F14F54" w:rsidP="009532BE">
                  <w:pPr>
                    <w:pStyle w:val="TableParagraph"/>
                    <w:spacing w:before="19"/>
                    <w:ind w:left="135" w:right="108"/>
                    <w:rPr>
                      <w:rFonts w:ascii="宋体" w:eastAsia="宋体"/>
                    </w:rPr>
                  </w:pPr>
                  <w:r>
                    <w:rPr>
                      <w:rFonts w:ascii="宋体" w:eastAsia="宋体" w:hint="eastAsia"/>
                    </w:rPr>
                    <w:t>万元</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F14F54" w:rsidRDefault="00F14F54" w:rsidP="00F14F54">
                  <w:pPr>
                    <w:pStyle w:val="TableParagraph"/>
                    <w:spacing w:before="33"/>
                    <w:ind w:left="323" w:firstLine="480"/>
                    <w:jc w:val="left"/>
                    <w:rPr>
                      <w:color w:val="FF0000"/>
                    </w:rPr>
                  </w:pPr>
                  <w:r>
                    <w:rPr>
                      <w:color w:val="000000"/>
                      <w:sz w:val="24"/>
                      <w:lang w:val="zh-TW" w:eastAsia="zh-TW" w:bidi="zh-TW"/>
                    </w:rPr>
                    <w:t>4343</w:t>
                  </w:r>
                </w:p>
              </w:tc>
              <w:tc>
                <w:tcPr>
                  <w:tcW w:w="948" w:type="dxa"/>
                  <w:tcBorders>
                    <w:top w:val="single" w:sz="4" w:space="0" w:color="000000"/>
                    <w:left w:val="single" w:sz="4" w:space="0" w:color="000000"/>
                    <w:bottom w:val="single" w:sz="4" w:space="0" w:color="000000"/>
                  </w:tcBorders>
                  <w:vAlign w:val="center"/>
                </w:tcPr>
                <w:p w:rsidR="00F14F54" w:rsidRDefault="00F14F54" w:rsidP="00F14F54">
                  <w:pPr>
                    <w:pStyle w:val="TableParagraph"/>
                    <w:ind w:firstLine="400"/>
                    <w:jc w:val="left"/>
                    <w:rPr>
                      <w:color w:val="FF0000"/>
                      <w:sz w:val="20"/>
                    </w:rPr>
                  </w:pPr>
                </w:p>
              </w:tc>
            </w:tr>
            <w:tr w:rsidR="00F14F54" w:rsidTr="009532BE">
              <w:trPr>
                <w:trHeight w:val="313"/>
                <w:jc w:val="center"/>
              </w:trPr>
              <w:tc>
                <w:tcPr>
                  <w:tcW w:w="796" w:type="dxa"/>
                  <w:tcBorders>
                    <w:top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2</w:t>
                  </w:r>
                </w:p>
              </w:tc>
              <w:tc>
                <w:tcPr>
                  <w:tcW w:w="4505" w:type="dxa"/>
                  <w:gridSpan w:val="3"/>
                  <w:tcBorders>
                    <w:top w:val="single" w:sz="4" w:space="0" w:color="000000"/>
                    <w:left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lang w:val="en-US"/>
                    </w:rPr>
                    <w:t>水土保持</w:t>
                  </w:r>
                  <w:r>
                    <w:rPr>
                      <w:rFonts w:ascii="宋体" w:eastAsia="宋体" w:hint="eastAsia"/>
                    </w:rPr>
                    <w:t>投资</w:t>
                  </w:r>
                </w:p>
              </w:tc>
              <w:tc>
                <w:tcPr>
                  <w:tcW w:w="1134" w:type="dxa"/>
                  <w:tcBorders>
                    <w:top w:val="single" w:sz="4" w:space="0" w:color="000000"/>
                    <w:left w:val="single" w:sz="4" w:space="0" w:color="000000"/>
                    <w:right w:val="single" w:sz="4" w:space="0" w:color="000000"/>
                  </w:tcBorders>
                  <w:vAlign w:val="center"/>
                </w:tcPr>
                <w:p w:rsidR="00F14F54" w:rsidRDefault="00F14F54" w:rsidP="009532BE">
                  <w:pPr>
                    <w:pStyle w:val="TableParagraph"/>
                    <w:spacing w:before="19"/>
                    <w:ind w:left="28"/>
                    <w:rPr>
                      <w:rFonts w:ascii="宋体" w:eastAsia="宋体"/>
                    </w:rPr>
                  </w:pPr>
                  <w:r>
                    <w:rPr>
                      <w:rFonts w:ascii="宋体" w:eastAsia="宋体" w:hint="eastAsia"/>
                    </w:rPr>
                    <w:t>万元</w:t>
                  </w:r>
                </w:p>
              </w:tc>
              <w:tc>
                <w:tcPr>
                  <w:tcW w:w="1602" w:type="dxa"/>
                  <w:gridSpan w:val="2"/>
                  <w:tcBorders>
                    <w:top w:val="single" w:sz="4" w:space="0" w:color="000000"/>
                    <w:left w:val="single" w:sz="4" w:space="0" w:color="000000"/>
                    <w:right w:val="single" w:sz="4" w:space="0" w:color="000000"/>
                  </w:tcBorders>
                  <w:vAlign w:val="center"/>
                </w:tcPr>
                <w:p w:rsidR="00F14F54" w:rsidRPr="00751900" w:rsidRDefault="00F14F54" w:rsidP="009532BE">
                  <w:pPr>
                    <w:pStyle w:val="TableParagraph"/>
                    <w:spacing w:before="19"/>
                    <w:ind w:left="28"/>
                    <w:rPr>
                      <w:rFonts w:ascii="宋体" w:eastAsia="宋体"/>
                    </w:rPr>
                  </w:pPr>
                  <w:r w:rsidRPr="00751900">
                    <w:rPr>
                      <w:rFonts w:ascii="宋体" w:eastAsia="宋体" w:hint="eastAsia"/>
                      <w:lang w:val="en-US"/>
                    </w:rPr>
                    <w:t>59.17</w:t>
                  </w:r>
                </w:p>
              </w:tc>
              <w:tc>
                <w:tcPr>
                  <w:tcW w:w="948" w:type="dxa"/>
                  <w:tcBorders>
                    <w:top w:val="single" w:sz="4" w:space="0" w:color="000000"/>
                    <w:left w:val="single" w:sz="4" w:space="0" w:color="000000"/>
                  </w:tcBorders>
                  <w:vAlign w:val="center"/>
                </w:tcPr>
                <w:p w:rsidR="00F14F54" w:rsidRDefault="00F14F54" w:rsidP="009532BE">
                  <w:pPr>
                    <w:pStyle w:val="TableParagraph"/>
                    <w:spacing w:before="19"/>
                    <w:ind w:left="28"/>
                    <w:rPr>
                      <w:rFonts w:ascii="宋体" w:eastAsia="宋体"/>
                      <w:color w:val="FF0000"/>
                    </w:rPr>
                  </w:pPr>
                </w:p>
              </w:tc>
            </w:tr>
          </w:tbl>
          <w:p w:rsidR="00AD1859" w:rsidRDefault="00F14F54" w:rsidP="00323290">
            <w:pPr>
              <w:ind w:firstLine="570"/>
              <w:rPr>
                <w:rFonts w:asciiTheme="minorEastAsia" w:hAnsiTheme="minorEastAsia"/>
                <w:color w:val="000000"/>
                <w:sz w:val="28"/>
                <w:szCs w:val="28"/>
              </w:rPr>
            </w:pPr>
            <w:r>
              <w:rPr>
                <w:rFonts w:ascii="宋体" w:hAnsi="宋体" w:cs="宋体"/>
                <w:sz w:val="28"/>
                <w:szCs w:val="28"/>
                <w:lang w:val="zh-CN" w:bidi="zh-CN"/>
              </w:rPr>
              <w:t>工程静态总投资4343万元，工程动态总投资4567万元，单位千瓦投资4567元</w:t>
            </w:r>
            <w:r>
              <w:rPr>
                <w:rFonts w:ascii="宋体" w:hAnsi="宋体" w:cs="宋体"/>
                <w:sz w:val="28"/>
                <w:szCs w:val="28"/>
                <w:lang w:bidi="zh-CN"/>
              </w:rPr>
              <w:t>/kw。</w:t>
            </w:r>
          </w:p>
          <w:p w:rsidR="00AD1859" w:rsidRDefault="00817279"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（二）水土保持方案批复情况：</w:t>
            </w:r>
          </w:p>
          <w:p w:rsidR="009F0F82" w:rsidRDefault="000B12F8"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2</w:t>
            </w:r>
            <w:r>
              <w:rPr>
                <w:rFonts w:asciiTheme="minorEastAsia" w:hAnsiTheme="minorEastAsia" w:hint="eastAsia"/>
                <w:color w:val="000000"/>
                <w:sz w:val="28"/>
                <w:szCs w:val="28"/>
              </w:rPr>
              <w:t>005年10月25日由云南华禹水利水电勘察设计有限公司完成了《德</w:t>
            </w:r>
            <w:r>
              <w:rPr>
                <w:rFonts w:asciiTheme="minorEastAsia" w:hAnsiTheme="minorEastAsia" w:hint="eastAsia"/>
                <w:color w:val="000000"/>
                <w:sz w:val="28"/>
                <w:szCs w:val="28"/>
              </w:rPr>
              <w:lastRenderedPageBreak/>
              <w:t>钦县施坝河二级水电站水土保持方案报告书》，并于2005年11月8日由迪庆藏族自治州水利水电局组织专家审查后下发《关于迪庆州德钦县施坝河梯级水电站工程水土保持方案初步设计报告的批复》（</w:t>
            </w:r>
            <w:proofErr w:type="gramStart"/>
            <w:r>
              <w:rPr>
                <w:rFonts w:asciiTheme="minorEastAsia" w:hAnsiTheme="minorEastAsia" w:hint="eastAsia"/>
                <w:color w:val="000000"/>
                <w:sz w:val="28"/>
                <w:szCs w:val="28"/>
              </w:rPr>
              <w:t>迪</w:t>
            </w:r>
            <w:proofErr w:type="gramEnd"/>
            <w:r>
              <w:rPr>
                <w:rFonts w:asciiTheme="minorEastAsia" w:hAnsiTheme="minorEastAsia" w:hint="eastAsia"/>
                <w:color w:val="000000"/>
                <w:sz w:val="28"/>
                <w:szCs w:val="28"/>
              </w:rPr>
              <w:t>水电发[2005]109号）。</w:t>
            </w:r>
          </w:p>
          <w:p w:rsidR="009F0F82" w:rsidRDefault="009F0F82"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0B12F8">
              <w:rPr>
                <w:rFonts w:asciiTheme="minorEastAsia" w:hAnsiTheme="minorEastAsia" w:hint="eastAsia"/>
                <w:color w:val="000000"/>
                <w:sz w:val="28"/>
                <w:szCs w:val="28"/>
              </w:rPr>
              <w:t>三</w:t>
            </w:r>
            <w:r>
              <w:rPr>
                <w:rFonts w:asciiTheme="minorEastAsia" w:hAnsiTheme="minorEastAsia" w:hint="eastAsia"/>
                <w:color w:val="000000"/>
                <w:sz w:val="28"/>
                <w:szCs w:val="28"/>
              </w:rPr>
              <w:t>）水土保持监测情况：</w:t>
            </w:r>
          </w:p>
          <w:p w:rsidR="009F0F82" w:rsidRDefault="00594F1C" w:rsidP="00323290">
            <w:pPr>
              <w:ind w:firstLine="570"/>
              <w:rPr>
                <w:rFonts w:asciiTheme="minorEastAsia" w:hAnsiTheme="minorEastAsia" w:hint="eastAsia"/>
                <w:sz w:val="28"/>
                <w:szCs w:val="28"/>
              </w:rPr>
            </w:pPr>
            <w:bookmarkStart w:id="0" w:name="_Toc28784"/>
            <w:bookmarkStart w:id="1" w:name="_Toc23590"/>
            <w:r w:rsidRPr="00125A0A">
              <w:rPr>
                <w:rFonts w:asciiTheme="minorEastAsia" w:hAnsiTheme="minorEastAsia" w:hint="eastAsia"/>
                <w:sz w:val="28"/>
                <w:szCs w:val="28"/>
              </w:rPr>
              <w:t>根据水土保持工作情况分析，建设单位较为注重工程水土保持工作，在施工过程中根据批复的《水土保持方案》，结合实际情况主体工程、临时工程和植物措施，基本按照水土保持方案中的要求进行了施工，水土保持工程措施到位，效果较好。</w:t>
            </w:r>
            <w:bookmarkEnd w:id="0"/>
            <w:r w:rsidRPr="00125A0A">
              <w:rPr>
                <w:rFonts w:asciiTheme="minorEastAsia" w:hAnsiTheme="minorEastAsia" w:hint="eastAsia"/>
                <w:sz w:val="28"/>
                <w:szCs w:val="28"/>
              </w:rPr>
              <w:t>通过各项水土保持措施的实施，截至20</w:t>
            </w:r>
            <w:r w:rsidR="006E2D00">
              <w:rPr>
                <w:rFonts w:asciiTheme="minorEastAsia" w:hAnsiTheme="minorEastAsia" w:hint="eastAsia"/>
                <w:sz w:val="28"/>
                <w:szCs w:val="28"/>
              </w:rPr>
              <w:t>08</w:t>
            </w:r>
            <w:r w:rsidRPr="00125A0A">
              <w:rPr>
                <w:rFonts w:asciiTheme="minorEastAsia" w:hAnsiTheme="minorEastAsia" w:hint="eastAsia"/>
                <w:sz w:val="28"/>
                <w:szCs w:val="28"/>
              </w:rPr>
              <w:t>年</w:t>
            </w:r>
            <w:r>
              <w:rPr>
                <w:rFonts w:asciiTheme="minorEastAsia" w:hAnsiTheme="minorEastAsia" w:hint="eastAsia"/>
                <w:sz w:val="28"/>
                <w:szCs w:val="28"/>
              </w:rPr>
              <w:t>12</w:t>
            </w:r>
            <w:r w:rsidRPr="00125A0A">
              <w:rPr>
                <w:rFonts w:asciiTheme="minorEastAsia" w:hAnsiTheme="minorEastAsia" w:hint="eastAsia"/>
                <w:sz w:val="28"/>
                <w:szCs w:val="28"/>
              </w:rPr>
              <w:t>月，项目区内土地整治度为97.98%，水土流失总治理度为98.18，拦渣率为99%，土壤流失控制比为1.0，林草植被恢复率为99%，林草覆盖率为</w:t>
            </w:r>
            <w:r w:rsidR="00F15C09">
              <w:rPr>
                <w:rFonts w:asciiTheme="minorEastAsia" w:hAnsiTheme="minorEastAsia" w:hint="eastAsia"/>
                <w:sz w:val="28"/>
                <w:szCs w:val="28"/>
              </w:rPr>
              <w:t>2</w:t>
            </w:r>
            <w:r w:rsidRPr="00125A0A">
              <w:rPr>
                <w:rFonts w:asciiTheme="minorEastAsia" w:hAnsiTheme="minorEastAsia" w:hint="eastAsia"/>
                <w:sz w:val="28"/>
                <w:szCs w:val="28"/>
              </w:rPr>
              <w:t>9.09%，均达到水土保持方案</w:t>
            </w:r>
            <w:r>
              <w:rPr>
                <w:rFonts w:asciiTheme="minorEastAsia" w:hAnsiTheme="minorEastAsia" w:hint="eastAsia"/>
                <w:sz w:val="28"/>
                <w:szCs w:val="28"/>
              </w:rPr>
              <w:t>报告书</w:t>
            </w:r>
            <w:r w:rsidRPr="00125A0A">
              <w:rPr>
                <w:rFonts w:asciiTheme="minorEastAsia" w:hAnsiTheme="minorEastAsia" w:hint="eastAsia"/>
                <w:sz w:val="28"/>
                <w:szCs w:val="28"/>
              </w:rPr>
              <w:t>中的防治目标，可以通过水土保持竣工验收。</w:t>
            </w:r>
            <w:bookmarkEnd w:id="1"/>
          </w:p>
          <w:p w:rsidR="000B12F8" w:rsidRDefault="000B12F8" w:rsidP="000B12F8">
            <w:pPr>
              <w:ind w:firstLine="570"/>
              <w:rPr>
                <w:rFonts w:asciiTheme="minorEastAsia" w:hAnsiTheme="minorEastAsia"/>
                <w:color w:val="000000"/>
                <w:sz w:val="28"/>
                <w:szCs w:val="28"/>
              </w:rPr>
            </w:pPr>
            <w:r>
              <w:rPr>
                <w:rFonts w:asciiTheme="minorEastAsia" w:hAnsiTheme="minorEastAsia" w:hint="eastAsia"/>
                <w:color w:val="000000"/>
                <w:sz w:val="28"/>
                <w:szCs w:val="28"/>
              </w:rPr>
              <w:t>（四）水土保持监理情况</w:t>
            </w:r>
          </w:p>
          <w:p w:rsidR="000B12F8" w:rsidRPr="009F0F82" w:rsidRDefault="000B12F8" w:rsidP="000B12F8">
            <w:pPr>
              <w:ind w:firstLine="570"/>
              <w:rPr>
                <w:rFonts w:asciiTheme="minorEastAsia" w:hAnsiTheme="minorEastAsia"/>
                <w:color w:val="000000"/>
                <w:sz w:val="28"/>
                <w:szCs w:val="28"/>
              </w:rPr>
            </w:pPr>
            <w:r>
              <w:rPr>
                <w:rFonts w:hint="eastAsia"/>
                <w:bCs/>
                <w:sz w:val="28"/>
                <w:szCs w:val="28"/>
              </w:rPr>
              <w:t>施坝河一级水电站的设计及施工均充分注意并努力消除与减少了工程区对水土流失的影响，对水土保持生态环境的恢复与重建高度重视，严格按照水土保持方案上的规定建设水土保持设施，加大了水土保持措施的建设投资，使水土保持工程措施建设的进度、数量与质量符合国家标准和规范要求，目前均处于安全、正常、良好的运行状态中，较好地实现了经批复发水土保持方案水土保持目标。整个工程关于水土保持工程的设计、施工质量及工程进度都得到了充分保证，最大限度地保护项目区的生态环境。</w:t>
            </w:r>
            <w:r>
              <w:rPr>
                <w:rFonts w:hint="eastAsia"/>
                <w:spacing w:val="-8"/>
                <w:sz w:val="28"/>
                <w:szCs w:val="28"/>
              </w:rPr>
              <w:t>通过一系列水</w:t>
            </w:r>
            <w:r w:rsidRPr="00A7395D">
              <w:rPr>
                <w:rFonts w:asciiTheme="minorEastAsia" w:hAnsiTheme="minorEastAsia" w:hint="eastAsia"/>
                <w:spacing w:val="-8"/>
                <w:sz w:val="28"/>
                <w:szCs w:val="28"/>
              </w:rPr>
              <w:t>土保持措施的实施，项目水土保持防治效果明显：项目建设防治责任范围内扰动土地整治率达到97.78%，水土流失总治理度达到98.18%，土壤流失控制比达到1.0，拦渣率达到99%，林草植被恢复率达到99%，林草覆盖率达到</w:t>
            </w:r>
            <w:r w:rsidR="00F15C09">
              <w:rPr>
                <w:rFonts w:asciiTheme="minorEastAsia" w:hAnsiTheme="minorEastAsia" w:hint="eastAsia"/>
                <w:spacing w:val="-8"/>
                <w:sz w:val="28"/>
                <w:szCs w:val="28"/>
              </w:rPr>
              <w:t>2</w:t>
            </w:r>
            <w:r w:rsidRPr="00A7395D">
              <w:rPr>
                <w:rFonts w:asciiTheme="minorEastAsia" w:hAnsiTheme="minorEastAsia" w:hint="eastAsia"/>
                <w:spacing w:val="-8"/>
                <w:sz w:val="28"/>
                <w:szCs w:val="28"/>
              </w:rPr>
              <w:t>9.09%，六</w:t>
            </w:r>
            <w:r w:rsidRPr="00A7395D">
              <w:rPr>
                <w:rFonts w:asciiTheme="minorEastAsia" w:hAnsiTheme="minorEastAsia" w:hint="eastAsia"/>
                <w:spacing w:val="-8"/>
                <w:sz w:val="28"/>
                <w:szCs w:val="28"/>
              </w:rPr>
              <w:lastRenderedPageBreak/>
              <w:t>项指标均能达到防治目标值</w:t>
            </w:r>
            <w:r>
              <w:rPr>
                <w:rFonts w:hint="eastAsia"/>
                <w:spacing w:val="-8"/>
                <w:sz w:val="28"/>
                <w:szCs w:val="28"/>
              </w:rPr>
              <w:t>。</w:t>
            </w:r>
          </w:p>
          <w:p w:rsidR="00817279" w:rsidRDefault="00594F1C"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（五）验收报告编制情况：</w:t>
            </w:r>
          </w:p>
          <w:p w:rsidR="00594F1C" w:rsidRDefault="0077283E" w:rsidP="00323290">
            <w:pPr>
              <w:ind w:firstLine="570"/>
              <w:rPr>
                <w:rFonts w:asciiTheme="minorEastAsia" w:hAnsiTheme="minorEastAsia"/>
                <w:spacing w:val="-4"/>
                <w:sz w:val="28"/>
                <w:szCs w:val="28"/>
              </w:rPr>
            </w:pPr>
            <w:r w:rsidRPr="006E2D00">
              <w:rPr>
                <w:rFonts w:asciiTheme="minorEastAsia" w:hAnsiTheme="minorEastAsia" w:hint="eastAsia"/>
                <w:spacing w:val="-4"/>
                <w:sz w:val="28"/>
                <w:szCs w:val="28"/>
              </w:rPr>
              <w:t>《施</w:t>
            </w:r>
            <w:r w:rsidR="00F14F54" w:rsidRPr="006E2D00">
              <w:rPr>
                <w:rFonts w:asciiTheme="minorEastAsia" w:hAnsiTheme="minorEastAsia" w:hint="eastAsia"/>
                <w:spacing w:val="-4"/>
                <w:sz w:val="28"/>
                <w:szCs w:val="28"/>
              </w:rPr>
              <w:t>坝河二级</w:t>
            </w:r>
            <w:r w:rsidRPr="006E2D00">
              <w:rPr>
                <w:rFonts w:asciiTheme="minorEastAsia" w:hAnsiTheme="minorEastAsia" w:hint="eastAsia"/>
                <w:spacing w:val="-4"/>
                <w:sz w:val="28"/>
                <w:szCs w:val="28"/>
              </w:rPr>
              <w:t>水电站水土保持设施竣工验收报告书》于2021年8月由香格里拉市华辰水电咨询设计有限公司编制，验收报告主要结论为：</w:t>
            </w:r>
            <w:r w:rsidR="006E2D00" w:rsidRPr="006E2D00">
              <w:rPr>
                <w:rFonts w:asciiTheme="minorEastAsia" w:hAnsiTheme="minorEastAsia"/>
                <w:spacing w:val="-4"/>
                <w:sz w:val="28"/>
                <w:szCs w:val="28"/>
              </w:rPr>
              <w:t>核定的</w:t>
            </w:r>
            <w:r w:rsidR="006E2D00" w:rsidRPr="006E2D00">
              <w:rPr>
                <w:rFonts w:asciiTheme="minorEastAsia" w:hAnsiTheme="minorEastAsia" w:hint="eastAsia"/>
                <w:spacing w:val="-4"/>
                <w:sz w:val="28"/>
                <w:szCs w:val="28"/>
              </w:rPr>
              <w:t>永久占地面积为1.3hm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，其中：耕地0.1hm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，林地0.04 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,荒山荒坡1.16hm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。临时占地为1.1hm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，其中耕地0.10hm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，林地0.25 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,荒山荒坡0.75hm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。水库面积为0.31hm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，其中河道0.31hm</w:t>
            </w:r>
            <w:r w:rsidR="006E2D00" w:rsidRPr="006E2D00">
              <w:rPr>
                <w:rFonts w:asciiTheme="minorEastAsia" w:hAnsiTheme="minorEastAsia" w:hint="eastAsia"/>
                <w:spacing w:val="-4"/>
                <w:sz w:val="28"/>
                <w:szCs w:val="28"/>
                <w:vertAlign w:val="superscript"/>
              </w:rPr>
              <w:t>2</w:t>
            </w:r>
            <w:r w:rsidR="006E2D00" w:rsidRPr="006E2D00">
              <w:rPr>
                <w:rFonts w:asciiTheme="minorEastAsia" w:hAnsiTheme="minorEastAsia" w:hint="eastAsia"/>
                <w:spacing w:val="-4"/>
                <w:sz w:val="28"/>
                <w:szCs w:val="28"/>
              </w:rPr>
              <w:t>，水库淹没区无民房、耕地及专项设施等</w:t>
            </w:r>
            <w:r w:rsidR="006E2D00" w:rsidRPr="006E2D00">
              <w:rPr>
                <w:rFonts w:asciiTheme="minorEastAsia" w:hAnsiTheme="minorEastAsia"/>
                <w:spacing w:val="-4"/>
                <w:sz w:val="28"/>
                <w:szCs w:val="28"/>
              </w:rPr>
              <w:t>。</w:t>
            </w:r>
            <w:r w:rsidR="006E2D00" w:rsidRPr="006E2D00">
              <w:rPr>
                <w:rFonts w:asciiTheme="minorEastAsia" w:hAnsiTheme="minorEastAsia" w:hint="eastAsia"/>
                <w:spacing w:val="-8"/>
                <w:sz w:val="28"/>
                <w:szCs w:val="28"/>
              </w:rPr>
              <w:t>工程现已建设完毕，落实水土保持措施工程量为：</w:t>
            </w:r>
            <w:proofErr w:type="gramStart"/>
            <w:r w:rsidR="006E2D00" w:rsidRPr="006E2D00">
              <w:rPr>
                <w:rFonts w:asciiTheme="minorEastAsia" w:hAnsiTheme="minorEastAsia" w:hint="eastAsia"/>
                <w:spacing w:val="-8"/>
                <w:sz w:val="28"/>
                <w:szCs w:val="28"/>
              </w:rPr>
              <w:t>浆砌块石</w:t>
            </w:r>
            <w:proofErr w:type="gramEnd"/>
            <w:r w:rsidR="006E2D00" w:rsidRPr="006E2D00">
              <w:rPr>
                <w:rFonts w:asciiTheme="minorEastAsia" w:hAnsiTheme="minorEastAsia" w:hint="eastAsia"/>
                <w:spacing w:val="-8"/>
                <w:sz w:val="28"/>
                <w:szCs w:val="28"/>
              </w:rPr>
              <w:t>1116m</w:t>
            </w:r>
            <w:r w:rsidR="006E2D00" w:rsidRPr="006E2D00">
              <w:rPr>
                <w:rFonts w:asciiTheme="minorEastAsia" w:hAnsiTheme="minorEastAsia" w:hint="eastAsia"/>
                <w:spacing w:val="-8"/>
                <w:sz w:val="28"/>
                <w:szCs w:val="28"/>
                <w:vertAlign w:val="superscript"/>
              </w:rPr>
              <w:t>3</w:t>
            </w:r>
            <w:r w:rsidR="006E2D00" w:rsidRPr="006E2D00">
              <w:rPr>
                <w:rFonts w:asciiTheme="minorEastAsia" w:hAnsiTheme="minorEastAsia" w:hint="eastAsia"/>
                <w:spacing w:val="-8"/>
                <w:sz w:val="28"/>
                <w:szCs w:val="28"/>
              </w:rPr>
              <w:t>，土石方开挖1408m</w:t>
            </w:r>
            <w:r w:rsidR="006E2D00" w:rsidRPr="006E2D00">
              <w:rPr>
                <w:rFonts w:asciiTheme="minorEastAsia" w:hAnsiTheme="minorEastAsia" w:hint="eastAsia"/>
                <w:spacing w:val="-8"/>
                <w:sz w:val="28"/>
                <w:szCs w:val="28"/>
                <w:vertAlign w:val="superscript"/>
              </w:rPr>
              <w:t>3</w:t>
            </w:r>
            <w:r w:rsidR="006E2D00" w:rsidRPr="006E2D00">
              <w:rPr>
                <w:rFonts w:asciiTheme="minorEastAsia" w:hAnsiTheme="minorEastAsia" w:hint="eastAsia"/>
                <w:spacing w:val="-8"/>
                <w:sz w:val="28"/>
                <w:szCs w:val="28"/>
              </w:rPr>
              <w:t>，土地整治1.28</w:t>
            </w:r>
            <w:r w:rsidR="006E2D00" w:rsidRPr="006E2D00">
              <w:rPr>
                <w:rFonts w:asciiTheme="minorEastAsia" w:hAnsiTheme="minorEastAsia"/>
                <w:spacing w:val="-8"/>
                <w:sz w:val="28"/>
                <w:szCs w:val="28"/>
              </w:rPr>
              <w:t>hm</w:t>
            </w:r>
            <w:r w:rsidR="006E2D00" w:rsidRPr="006E2D00">
              <w:rPr>
                <w:rFonts w:asciiTheme="minorEastAsia" w:hAnsiTheme="minorEastAsia"/>
                <w:spacing w:val="-8"/>
                <w:sz w:val="28"/>
                <w:szCs w:val="28"/>
                <w:vertAlign w:val="superscript"/>
              </w:rPr>
              <w:t>2</w:t>
            </w:r>
            <w:r w:rsidR="006E2D00" w:rsidRPr="006E2D00">
              <w:rPr>
                <w:rFonts w:asciiTheme="minorEastAsia" w:hAnsiTheme="minorEastAsia" w:hint="eastAsia"/>
                <w:spacing w:val="-8"/>
                <w:sz w:val="28"/>
                <w:szCs w:val="28"/>
              </w:rPr>
              <w:t>，覆土1316m</w:t>
            </w:r>
            <w:r w:rsidR="006E2D00" w:rsidRPr="006E2D00">
              <w:rPr>
                <w:rFonts w:asciiTheme="minorEastAsia" w:hAnsiTheme="minorEastAsia" w:hint="eastAsia"/>
                <w:spacing w:val="-8"/>
                <w:sz w:val="28"/>
                <w:szCs w:val="28"/>
                <w:vertAlign w:val="superscript"/>
              </w:rPr>
              <w:t>3</w:t>
            </w:r>
            <w:r w:rsidR="006E2D00" w:rsidRPr="006E2D00">
              <w:rPr>
                <w:rFonts w:asciiTheme="minorEastAsia" w:hAnsiTheme="minorEastAsia" w:hint="eastAsia"/>
                <w:spacing w:val="-8"/>
                <w:sz w:val="28"/>
                <w:szCs w:val="28"/>
              </w:rPr>
              <w:t>，抚育1.28</w:t>
            </w:r>
            <w:r w:rsidR="006E2D00" w:rsidRPr="006E2D00">
              <w:rPr>
                <w:rFonts w:asciiTheme="minorEastAsia" w:hAnsiTheme="minorEastAsia"/>
                <w:spacing w:val="-8"/>
                <w:sz w:val="28"/>
                <w:szCs w:val="28"/>
              </w:rPr>
              <w:t>hm</w:t>
            </w:r>
            <w:r w:rsidR="006E2D00" w:rsidRPr="006E2D00">
              <w:rPr>
                <w:rFonts w:asciiTheme="minorEastAsia" w:hAnsiTheme="minorEastAsia"/>
                <w:spacing w:val="-8"/>
                <w:sz w:val="28"/>
                <w:szCs w:val="28"/>
                <w:vertAlign w:val="superscript"/>
              </w:rPr>
              <w:t>2</w:t>
            </w:r>
            <w:r w:rsidR="006E2D00" w:rsidRPr="006E2D00">
              <w:rPr>
                <w:rFonts w:asciiTheme="minorEastAsia" w:hAnsiTheme="minorEastAsia" w:hint="eastAsia"/>
                <w:spacing w:val="-8"/>
                <w:sz w:val="28"/>
                <w:szCs w:val="28"/>
              </w:rPr>
              <w:t>，植树1566株，</w:t>
            </w:r>
            <w:proofErr w:type="gramStart"/>
            <w:r w:rsidR="006E2D00" w:rsidRPr="006E2D00">
              <w:rPr>
                <w:rFonts w:asciiTheme="minorEastAsia" w:hAnsiTheme="minorEastAsia" w:hint="eastAsia"/>
                <w:spacing w:val="-8"/>
                <w:sz w:val="28"/>
                <w:szCs w:val="28"/>
              </w:rPr>
              <w:t>播草</w:t>
            </w:r>
            <w:proofErr w:type="gramEnd"/>
            <w:r w:rsidR="006E2D00" w:rsidRPr="006E2D00">
              <w:rPr>
                <w:rFonts w:asciiTheme="minorEastAsia" w:hAnsiTheme="minorEastAsia" w:hint="eastAsia"/>
                <w:spacing w:val="-8"/>
                <w:sz w:val="28"/>
                <w:szCs w:val="28"/>
              </w:rPr>
              <w:t>0.56</w:t>
            </w:r>
            <w:r w:rsidR="006E2D00" w:rsidRPr="006E2D00">
              <w:rPr>
                <w:rFonts w:asciiTheme="minorEastAsia" w:hAnsiTheme="minorEastAsia"/>
                <w:spacing w:val="-8"/>
                <w:sz w:val="28"/>
                <w:szCs w:val="28"/>
              </w:rPr>
              <w:t>hm</w:t>
            </w:r>
            <w:r w:rsidR="006E2D00" w:rsidRPr="006E2D00">
              <w:rPr>
                <w:rFonts w:asciiTheme="minorEastAsia" w:hAnsiTheme="minorEastAsia"/>
                <w:spacing w:val="-8"/>
                <w:sz w:val="28"/>
                <w:szCs w:val="28"/>
                <w:vertAlign w:val="superscript"/>
              </w:rPr>
              <w:t>2</w:t>
            </w:r>
            <w:r w:rsidR="006E2D00" w:rsidRPr="006E2D00">
              <w:rPr>
                <w:rFonts w:asciiTheme="minorEastAsia" w:hAnsiTheme="minorEastAsia" w:hint="eastAsia"/>
                <w:spacing w:val="-8"/>
                <w:sz w:val="28"/>
                <w:szCs w:val="28"/>
              </w:rPr>
              <w:t>。</w:t>
            </w:r>
          </w:p>
          <w:p w:rsidR="008324B8" w:rsidRDefault="006165AB" w:rsidP="00323290">
            <w:pPr>
              <w:ind w:firstLine="570"/>
              <w:rPr>
                <w:rFonts w:asciiTheme="minorEastAsia" w:hAnsiTheme="minorEastAsia"/>
                <w:spacing w:val="-8"/>
                <w:sz w:val="28"/>
                <w:szCs w:val="28"/>
              </w:rPr>
            </w:pPr>
            <w:r w:rsidRPr="006165AB">
              <w:rPr>
                <w:rFonts w:asciiTheme="minorEastAsia" w:hAnsiTheme="minorEastAsia" w:hint="eastAsia"/>
                <w:spacing w:val="-8"/>
                <w:sz w:val="28"/>
                <w:szCs w:val="28"/>
              </w:rPr>
              <w:t>施坝河二级水电站水土保持总投资为59.17万元，其中已实施水土保持措施投资为59.17万元。</w:t>
            </w:r>
          </w:p>
          <w:p w:rsidR="008324B8" w:rsidRDefault="00573B45" w:rsidP="00323290">
            <w:pPr>
              <w:ind w:firstLine="570"/>
              <w:rPr>
                <w:rFonts w:asciiTheme="minorEastAsia" w:hAnsiTheme="minorEastAsia"/>
                <w:spacing w:val="-8"/>
                <w:sz w:val="28"/>
                <w:szCs w:val="28"/>
              </w:rPr>
            </w:pPr>
            <w:r>
              <w:rPr>
                <w:rFonts w:asciiTheme="minorEastAsia" w:hAnsiTheme="minorEastAsia" w:hint="eastAsia"/>
                <w:spacing w:val="-8"/>
                <w:sz w:val="28"/>
                <w:szCs w:val="28"/>
              </w:rPr>
              <w:t>（六）验收结论</w:t>
            </w:r>
          </w:p>
          <w:p w:rsidR="008324B8" w:rsidRDefault="0065564C" w:rsidP="00323290">
            <w:pPr>
              <w:ind w:firstLine="570"/>
              <w:rPr>
                <w:rFonts w:asciiTheme="minorEastAsia" w:hAnsiTheme="minorEastAsia"/>
                <w:spacing w:val="-8"/>
                <w:sz w:val="28"/>
                <w:szCs w:val="28"/>
              </w:rPr>
            </w:pPr>
            <w:r w:rsidRPr="001728A1">
              <w:rPr>
                <w:rFonts w:hint="eastAsia"/>
                <w:color w:val="252525"/>
                <w:sz w:val="28"/>
                <w:szCs w:val="28"/>
                <w:shd w:val="clear" w:color="auto" w:fill="FFFFFF"/>
              </w:rPr>
              <w:t>据《中华人民共和国水土保持法》、《水利部关于加强事中事后监管规范生产建设项目水土保持设施自主验收的通知》（水保〔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365</w:t>
            </w:r>
            <w:r w:rsidRPr="001728A1">
              <w:rPr>
                <w:rFonts w:hint="eastAsia"/>
                <w:color w:val="252525"/>
                <w:sz w:val="28"/>
                <w:szCs w:val="28"/>
                <w:shd w:val="clear" w:color="auto" w:fill="FFFFFF"/>
              </w:rPr>
              <w:t>号）及《云南省水利厅转发水利部关于加强事中事后监管规范生产建设项目水土保持设施自主验收文件的通知》（云水保〔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97</w:t>
            </w:r>
            <w:r w:rsidRPr="001728A1">
              <w:rPr>
                <w:rFonts w:hint="eastAsia"/>
                <w:color w:val="252525"/>
                <w:sz w:val="28"/>
                <w:szCs w:val="28"/>
                <w:shd w:val="clear" w:color="auto" w:fill="FFFFFF"/>
              </w:rPr>
              <w:t>号）要求，</w:t>
            </w:r>
            <w:r>
              <w:rPr>
                <w:rFonts w:hint="eastAsia"/>
                <w:color w:val="252525"/>
                <w:sz w:val="28"/>
                <w:szCs w:val="28"/>
                <w:shd w:val="clear" w:color="auto" w:fill="FFFFFF"/>
              </w:rPr>
              <w:t>认真复核德钦县施坝河</w:t>
            </w:r>
            <w:r>
              <w:rPr>
                <w:rFonts w:hint="eastAsia"/>
                <w:color w:val="252525"/>
                <w:sz w:val="28"/>
                <w:szCs w:val="28"/>
                <w:shd w:val="clear" w:color="auto" w:fill="FFFFFF"/>
              </w:rPr>
              <w:t>二</w:t>
            </w:r>
            <w:r>
              <w:rPr>
                <w:rFonts w:hint="eastAsia"/>
                <w:color w:val="252525"/>
                <w:sz w:val="28"/>
                <w:szCs w:val="28"/>
                <w:shd w:val="clear" w:color="auto" w:fill="FFFFFF"/>
              </w:rPr>
              <w:t>级水电站水土保持设施</w:t>
            </w:r>
            <w:r w:rsidRPr="00191717">
              <w:rPr>
                <w:rFonts w:asciiTheme="minorEastAsia" w:hAnsiTheme="minorEastAsia" w:hint="eastAsia"/>
                <w:spacing w:val="-4"/>
                <w:sz w:val="28"/>
                <w:szCs w:val="28"/>
              </w:rPr>
              <w:t>落实</w:t>
            </w:r>
            <w:r>
              <w:rPr>
                <w:rFonts w:asciiTheme="minorEastAsia" w:hAnsiTheme="minorEastAsia" w:hint="eastAsia"/>
                <w:spacing w:val="-4"/>
                <w:sz w:val="28"/>
                <w:szCs w:val="28"/>
              </w:rPr>
              <w:t>情况，得出验收结论：工程已按《德钦县施坝河</w:t>
            </w:r>
            <w:r>
              <w:rPr>
                <w:rFonts w:asciiTheme="minorEastAsia" w:hAnsiTheme="minorEastAsia" w:hint="eastAsia"/>
                <w:spacing w:val="-4"/>
                <w:sz w:val="28"/>
                <w:szCs w:val="28"/>
              </w:rPr>
              <w:t>二</w:t>
            </w:r>
            <w:r>
              <w:rPr>
                <w:rFonts w:asciiTheme="minorEastAsia" w:hAnsiTheme="minorEastAsia" w:hint="eastAsia"/>
                <w:spacing w:val="-4"/>
                <w:sz w:val="28"/>
                <w:szCs w:val="28"/>
              </w:rPr>
              <w:t>级水电站水土保持方案》的设计要求完成水保措施，目前各防治区域防治效果良好，通过</w:t>
            </w:r>
            <w:r>
              <w:rPr>
                <w:rFonts w:asciiTheme="minorEastAsia" w:hAnsiTheme="minorEastAsia" w:hint="eastAsia"/>
                <w:spacing w:val="-4"/>
                <w:sz w:val="28"/>
                <w:szCs w:val="28"/>
              </w:rPr>
              <w:t>8</w:t>
            </w:r>
            <w:r>
              <w:rPr>
                <w:rFonts w:asciiTheme="minorEastAsia" w:hAnsiTheme="minorEastAsia" w:hint="eastAsia"/>
                <w:spacing w:val="-4"/>
                <w:sz w:val="28"/>
                <w:szCs w:val="28"/>
              </w:rPr>
              <w:t>年的运行，未发生较大的水土流失现象，运行过程中出现的部分缺陷已得到处理；总之该项目</w:t>
            </w:r>
            <w:r w:rsidR="00812845">
              <w:rPr>
                <w:rFonts w:asciiTheme="minorEastAsia" w:hAnsiTheme="minorEastAsia" w:hint="eastAsia"/>
                <w:spacing w:val="-4"/>
                <w:sz w:val="28"/>
                <w:szCs w:val="28"/>
              </w:rPr>
              <w:t>已完成水土流失预防和治理任务，</w:t>
            </w:r>
            <w:r w:rsidR="00812845">
              <w:rPr>
                <w:rFonts w:asciiTheme="minorEastAsia" w:hAnsiTheme="minorEastAsia" w:hint="eastAsia"/>
                <w:spacing w:val="-8"/>
                <w:sz w:val="28"/>
                <w:szCs w:val="28"/>
              </w:rPr>
              <w:t>各个水土保持防治指标均达到设计</w:t>
            </w:r>
            <w:bookmarkStart w:id="2" w:name="_GoBack"/>
            <w:bookmarkEnd w:id="2"/>
            <w:r w:rsidR="00812845">
              <w:rPr>
                <w:rFonts w:asciiTheme="minorEastAsia" w:hAnsiTheme="minorEastAsia" w:hint="eastAsia"/>
                <w:spacing w:val="-8"/>
                <w:sz w:val="28"/>
                <w:szCs w:val="28"/>
              </w:rPr>
              <w:t>目标值，各措施均符合水土保持设施的验收条件，同意德钦县施</w:t>
            </w:r>
            <w:r w:rsidR="00F14F54">
              <w:rPr>
                <w:rFonts w:asciiTheme="minorEastAsia" w:hAnsiTheme="minorEastAsia" w:hint="eastAsia"/>
                <w:spacing w:val="-8"/>
                <w:sz w:val="28"/>
                <w:szCs w:val="28"/>
              </w:rPr>
              <w:t>坝河二级</w:t>
            </w:r>
            <w:r w:rsidR="00812845">
              <w:rPr>
                <w:rFonts w:asciiTheme="minorEastAsia" w:hAnsiTheme="minorEastAsia" w:hint="eastAsia"/>
                <w:spacing w:val="-8"/>
                <w:sz w:val="28"/>
                <w:szCs w:val="28"/>
              </w:rPr>
              <w:t>水电站水土保持设施通过验收。</w:t>
            </w:r>
          </w:p>
          <w:p w:rsidR="00812845" w:rsidRDefault="00812845" w:rsidP="00323290">
            <w:pPr>
              <w:ind w:firstLine="570"/>
              <w:rPr>
                <w:rFonts w:asciiTheme="minorEastAsia" w:hAnsiTheme="minorEastAsia"/>
                <w:spacing w:val="-8"/>
                <w:sz w:val="28"/>
                <w:szCs w:val="28"/>
              </w:rPr>
            </w:pPr>
            <w:r>
              <w:rPr>
                <w:rFonts w:asciiTheme="minorEastAsia" w:hAnsiTheme="minorEastAsia" w:hint="eastAsia"/>
                <w:spacing w:val="-8"/>
                <w:sz w:val="28"/>
                <w:szCs w:val="28"/>
              </w:rPr>
              <w:lastRenderedPageBreak/>
              <w:t>（七）后续管护要求</w:t>
            </w:r>
          </w:p>
          <w:p w:rsidR="00812845" w:rsidRDefault="00812845" w:rsidP="00323290">
            <w:pPr>
              <w:ind w:firstLine="570"/>
              <w:rPr>
                <w:rFonts w:asciiTheme="minorEastAsia" w:hAnsiTheme="minorEastAsia"/>
                <w:spacing w:val="-8"/>
                <w:sz w:val="28"/>
                <w:szCs w:val="28"/>
              </w:rPr>
            </w:pPr>
            <w:r>
              <w:rPr>
                <w:rFonts w:ascii="宋体" w:hAnsi="宋体" w:hint="eastAsia"/>
                <w:bCs/>
                <w:sz w:val="28"/>
                <w:szCs w:val="28"/>
              </w:rPr>
              <w:t>1.加强对项目区各水土保持设施的日常维护、管理，及时发现问题及时处理；</w:t>
            </w:r>
          </w:p>
          <w:p w:rsidR="008324B8" w:rsidRDefault="00812845" w:rsidP="00323290">
            <w:pPr>
              <w:ind w:firstLine="570"/>
              <w:rPr>
                <w:rFonts w:ascii="宋体" w:hAnsi="宋体"/>
                <w:bCs/>
                <w:sz w:val="28"/>
                <w:szCs w:val="28"/>
              </w:rPr>
            </w:pPr>
            <w:r>
              <w:rPr>
                <w:rFonts w:asciiTheme="minorEastAsia" w:hAnsiTheme="minorEastAsia" w:hint="eastAsia"/>
                <w:spacing w:val="-8"/>
                <w:sz w:val="28"/>
                <w:szCs w:val="28"/>
              </w:rPr>
              <w:t>2.</w:t>
            </w:r>
            <w:r>
              <w:rPr>
                <w:rFonts w:ascii="宋体" w:hAnsi="宋体" w:hint="eastAsia"/>
                <w:bCs/>
                <w:sz w:val="28"/>
                <w:szCs w:val="28"/>
              </w:rPr>
              <w:t xml:space="preserve"> 对地形、地貌较为复杂的易发生水土流失危害的塔基应设专人定期巡查；</w:t>
            </w:r>
          </w:p>
          <w:p w:rsidR="00812845" w:rsidRDefault="00812845" w:rsidP="00323290">
            <w:pPr>
              <w:ind w:firstLine="570"/>
              <w:rPr>
                <w:rFonts w:asciiTheme="minorEastAsia" w:hAnsiTheme="minorEastAsia"/>
                <w:spacing w:val="-8"/>
                <w:sz w:val="28"/>
                <w:szCs w:val="28"/>
              </w:rPr>
            </w:pPr>
            <w:r>
              <w:rPr>
                <w:rFonts w:ascii="宋体" w:hAnsi="宋体" w:hint="eastAsia"/>
                <w:bCs/>
                <w:sz w:val="28"/>
                <w:szCs w:val="28"/>
              </w:rPr>
              <w:t>3.</w:t>
            </w:r>
            <w:r w:rsidRPr="00191717">
              <w:rPr>
                <w:rFonts w:asciiTheme="minorEastAsia" w:hAnsiTheme="minorEastAsia" w:hint="eastAsia"/>
                <w:spacing w:val="-8"/>
                <w:sz w:val="28"/>
                <w:szCs w:val="28"/>
              </w:rPr>
              <w:t xml:space="preserve"> 运行期与当地水行政主管部门共同配合，进一步加强水土保持监督执法、广泛传播水土保持知识，提高当地群众水土保持意识，以利于该项目水土保持的开展和维护。</w:t>
            </w:r>
          </w:p>
          <w:p w:rsidR="008324B8" w:rsidRPr="003B0517" w:rsidRDefault="003B0517" w:rsidP="003B0517">
            <w:pPr>
              <w:jc w:val="center"/>
              <w:rPr>
                <w:rFonts w:asciiTheme="minorEastAsia" w:hAnsiTheme="minorEastAsia"/>
                <w:b/>
                <w:color w:val="000000"/>
                <w:sz w:val="28"/>
                <w:szCs w:val="28"/>
              </w:rPr>
            </w:pPr>
            <w:r w:rsidRPr="003B0517">
              <w:rPr>
                <w:rFonts w:asciiTheme="minorEastAsia" w:hAnsiTheme="minorEastAsia" w:hint="eastAsia"/>
                <w:b/>
                <w:color w:val="000000"/>
                <w:sz w:val="28"/>
                <w:szCs w:val="28"/>
              </w:rPr>
              <w:t>三、验收组成员签字表</w:t>
            </w:r>
          </w:p>
          <w:tbl>
            <w:tblPr>
              <w:tblStyle w:val="a4"/>
              <w:tblW w:w="0" w:type="auto"/>
              <w:jc w:val="center"/>
              <w:tblLook w:val="04A0" w:firstRow="1" w:lastRow="0" w:firstColumn="1" w:lastColumn="0" w:noHBand="0" w:noVBand="1"/>
            </w:tblPr>
            <w:tblGrid>
              <w:gridCol w:w="1520"/>
              <w:gridCol w:w="1521"/>
              <w:gridCol w:w="1521"/>
              <w:gridCol w:w="1521"/>
              <w:gridCol w:w="1521"/>
              <w:gridCol w:w="1521"/>
            </w:tblGrid>
            <w:tr w:rsidR="003B0517" w:rsidRPr="003B0517" w:rsidTr="003B0517">
              <w:trPr>
                <w:jc w:val="center"/>
              </w:trPr>
              <w:tc>
                <w:tcPr>
                  <w:tcW w:w="1520"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分工</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姓名</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单位</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职务/职称</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签字</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备注</w:t>
                  </w:r>
                </w:p>
              </w:tc>
            </w:tr>
            <w:tr w:rsidR="003B0517" w:rsidRPr="003B0517" w:rsidTr="003B0517">
              <w:trPr>
                <w:jc w:val="center"/>
              </w:trPr>
              <w:tc>
                <w:tcPr>
                  <w:tcW w:w="1520"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组长</w:t>
                  </w: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建设单位</w:t>
                  </w:r>
                </w:p>
              </w:tc>
            </w:tr>
            <w:tr w:rsidR="003B0517" w:rsidRPr="003B0517" w:rsidTr="003B0517">
              <w:trPr>
                <w:jc w:val="center"/>
              </w:trPr>
              <w:tc>
                <w:tcPr>
                  <w:tcW w:w="1520"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成员</w:t>
                  </w: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验收报告编制单位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监测单位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监理单位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水土保持方案编制单位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施工单位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r>
          </w:tbl>
          <w:p w:rsidR="00AD1859" w:rsidRPr="00864910" w:rsidRDefault="00AD1859" w:rsidP="00323290">
            <w:pPr>
              <w:ind w:firstLine="570"/>
              <w:rPr>
                <w:rFonts w:asciiTheme="minorEastAsia" w:hAnsiTheme="minorEastAsia"/>
                <w:sz w:val="28"/>
                <w:szCs w:val="28"/>
              </w:rPr>
            </w:pPr>
          </w:p>
        </w:tc>
      </w:tr>
    </w:tbl>
    <w:p w:rsidR="00F958CE" w:rsidRPr="00F958CE" w:rsidRDefault="00F958CE">
      <w:pPr>
        <w:rPr>
          <w:rFonts w:asciiTheme="minorEastAsia" w:hAnsiTheme="minorEastAsia"/>
          <w:b/>
          <w:sz w:val="28"/>
          <w:szCs w:val="28"/>
        </w:rPr>
      </w:pPr>
    </w:p>
    <w:sectPr w:rsidR="00F958CE" w:rsidRPr="00F95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56" w:rsidRDefault="00D37656" w:rsidP="00F14F54">
      <w:r>
        <w:separator/>
      </w:r>
    </w:p>
  </w:endnote>
  <w:endnote w:type="continuationSeparator" w:id="0">
    <w:p w:rsidR="00D37656" w:rsidRDefault="00D37656" w:rsidP="00F1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56" w:rsidRDefault="00D37656" w:rsidP="00F14F54">
      <w:r>
        <w:separator/>
      </w:r>
    </w:p>
  </w:footnote>
  <w:footnote w:type="continuationSeparator" w:id="0">
    <w:p w:rsidR="00D37656" w:rsidRDefault="00D37656" w:rsidP="00F14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3"/>
    <w:rsid w:val="000045B9"/>
    <w:rsid w:val="000B12F8"/>
    <w:rsid w:val="000B24BC"/>
    <w:rsid w:val="00106B87"/>
    <w:rsid w:val="001F79B4"/>
    <w:rsid w:val="00323290"/>
    <w:rsid w:val="003B0517"/>
    <w:rsid w:val="00411CA9"/>
    <w:rsid w:val="00573B45"/>
    <w:rsid w:val="00594F1C"/>
    <w:rsid w:val="006049DB"/>
    <w:rsid w:val="006165AB"/>
    <w:rsid w:val="0065564C"/>
    <w:rsid w:val="006E2D00"/>
    <w:rsid w:val="0077283E"/>
    <w:rsid w:val="00803D28"/>
    <w:rsid w:val="00812845"/>
    <w:rsid w:val="00817279"/>
    <w:rsid w:val="008324B8"/>
    <w:rsid w:val="00864910"/>
    <w:rsid w:val="0093463F"/>
    <w:rsid w:val="009F0F82"/>
    <w:rsid w:val="00AD1859"/>
    <w:rsid w:val="00C075D7"/>
    <w:rsid w:val="00CA0038"/>
    <w:rsid w:val="00D37656"/>
    <w:rsid w:val="00E65AD3"/>
    <w:rsid w:val="00F01323"/>
    <w:rsid w:val="00F14F54"/>
    <w:rsid w:val="00F15C09"/>
    <w:rsid w:val="00F754CE"/>
    <w:rsid w:val="00F9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CE"/>
    <w:pPr>
      <w:ind w:firstLineChars="200" w:firstLine="420"/>
    </w:pPr>
  </w:style>
  <w:style w:type="table" w:styleId="a4">
    <w:name w:val="Table Grid"/>
    <w:basedOn w:val="a1"/>
    <w:uiPriority w:val="59"/>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F1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14F54"/>
    <w:rPr>
      <w:sz w:val="18"/>
      <w:szCs w:val="18"/>
    </w:rPr>
  </w:style>
  <w:style w:type="paragraph" w:styleId="a6">
    <w:name w:val="footer"/>
    <w:basedOn w:val="a"/>
    <w:link w:val="Char0"/>
    <w:uiPriority w:val="99"/>
    <w:unhideWhenUsed/>
    <w:rsid w:val="00F1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F14F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CE"/>
    <w:pPr>
      <w:ind w:firstLineChars="200" w:firstLine="420"/>
    </w:pPr>
  </w:style>
  <w:style w:type="table" w:styleId="a4">
    <w:name w:val="Table Grid"/>
    <w:basedOn w:val="a1"/>
    <w:uiPriority w:val="59"/>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F1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14F54"/>
    <w:rPr>
      <w:sz w:val="18"/>
      <w:szCs w:val="18"/>
    </w:rPr>
  </w:style>
  <w:style w:type="paragraph" w:styleId="a6">
    <w:name w:val="footer"/>
    <w:basedOn w:val="a"/>
    <w:link w:val="Char0"/>
    <w:uiPriority w:val="99"/>
    <w:unhideWhenUsed/>
    <w:rsid w:val="00F1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F14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8</Pages>
  <Words>661</Words>
  <Characters>3771</Characters>
  <Application>Microsoft Office Word</Application>
  <DocSecurity>0</DocSecurity>
  <Lines>31</Lines>
  <Paragraphs>8</Paragraphs>
  <ScaleCrop>false</ScaleCrop>
  <Company>china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cp:revision>
  <dcterms:created xsi:type="dcterms:W3CDTF">2021-09-09T00:42:00Z</dcterms:created>
  <dcterms:modified xsi:type="dcterms:W3CDTF">2021-09-10T04:23:00Z</dcterms:modified>
</cp:coreProperties>
</file>